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8F" w:rsidRDefault="000F5CF5" w:rsidP="00D25F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СООБЩЕНИЕ</w:t>
      </w:r>
    </w:p>
    <w:p w:rsidR="00D25F91" w:rsidRDefault="00D25F91" w:rsidP="00D25F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67B9" w:rsidRPr="00D25F91" w:rsidRDefault="00D25F91" w:rsidP="005B67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0F5CF5" w:rsidRPr="00D25F91">
        <w:rPr>
          <w:rFonts w:ascii="Times New Roman" w:hAnsi="Times New Roman" w:cs="Times New Roman"/>
          <w:sz w:val="24"/>
          <w:szCs w:val="24"/>
        </w:rPr>
        <w:t>Земельно-имущественн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Елабужского муниципального района Республики Татарстан рассматривается Ходатайство об установлении публичного сервитута, п</w:t>
      </w:r>
      <w:r w:rsidR="009C0074" w:rsidRPr="00D25F91">
        <w:rPr>
          <w:rFonts w:ascii="Times New Roman" w:hAnsi="Times New Roman" w:cs="Times New Roman"/>
          <w:sz w:val="24"/>
          <w:szCs w:val="24"/>
        </w:rPr>
        <w:t>о</w:t>
      </w:r>
      <w:r w:rsidR="000F5CF5" w:rsidRPr="00D25F91">
        <w:rPr>
          <w:rFonts w:ascii="Times New Roman" w:hAnsi="Times New Roman" w:cs="Times New Roman"/>
          <w:sz w:val="24"/>
          <w:szCs w:val="24"/>
        </w:rPr>
        <w:t>данно</w:t>
      </w:r>
      <w:r w:rsidR="00DB6E1F">
        <w:rPr>
          <w:rFonts w:ascii="Times New Roman" w:hAnsi="Times New Roman" w:cs="Times New Roman"/>
          <w:sz w:val="24"/>
          <w:szCs w:val="24"/>
        </w:rPr>
        <w:t>е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>Открытым акционерным обществом «Сетевая компания»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5B67B9">
        <w:rPr>
          <w:rFonts w:ascii="Times New Roman" w:hAnsi="Times New Roman" w:cs="Times New Roman"/>
          <w:sz w:val="24"/>
          <w:szCs w:val="24"/>
        </w:rPr>
        <w:t xml:space="preserve">размещения ВЛ-10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B67B9">
        <w:rPr>
          <w:rFonts w:ascii="Times New Roman" w:hAnsi="Times New Roman" w:cs="Times New Roman"/>
          <w:sz w:val="24"/>
          <w:szCs w:val="24"/>
        </w:rPr>
        <w:t xml:space="preserve"> ф.11 ПС «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Прикамская</w:t>
      </w:r>
      <w:proofErr w:type="spellEnd"/>
      <w:r w:rsidR="005B67B9">
        <w:rPr>
          <w:rFonts w:ascii="Times New Roman" w:hAnsi="Times New Roman" w:cs="Times New Roman"/>
          <w:sz w:val="24"/>
          <w:szCs w:val="24"/>
        </w:rPr>
        <w:t xml:space="preserve">»; ВЛ-10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B67B9">
        <w:rPr>
          <w:rFonts w:ascii="Times New Roman" w:hAnsi="Times New Roman" w:cs="Times New Roman"/>
          <w:sz w:val="24"/>
          <w:szCs w:val="24"/>
        </w:rPr>
        <w:t xml:space="preserve"> ф.20 ПС «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Прикамская</w:t>
      </w:r>
      <w:proofErr w:type="spellEnd"/>
      <w:r w:rsidR="005B67B9">
        <w:rPr>
          <w:rFonts w:ascii="Times New Roman" w:hAnsi="Times New Roman" w:cs="Times New Roman"/>
          <w:sz w:val="24"/>
          <w:szCs w:val="24"/>
        </w:rPr>
        <w:t>»;</w:t>
      </w:r>
      <w:r w:rsidR="005B67B9" w:rsidRPr="005B67B9">
        <w:rPr>
          <w:rFonts w:ascii="Times New Roman" w:hAnsi="Times New Roman" w:cs="Times New Roman"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 xml:space="preserve">ВЛ-10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B67B9">
        <w:rPr>
          <w:rFonts w:ascii="Times New Roman" w:hAnsi="Times New Roman" w:cs="Times New Roman"/>
          <w:sz w:val="24"/>
          <w:szCs w:val="24"/>
        </w:rPr>
        <w:t xml:space="preserve"> ф.25 ПС «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Прикамская</w:t>
      </w:r>
      <w:proofErr w:type="spellEnd"/>
      <w:r w:rsidR="005B67B9">
        <w:rPr>
          <w:rFonts w:ascii="Times New Roman" w:hAnsi="Times New Roman" w:cs="Times New Roman"/>
          <w:sz w:val="24"/>
          <w:szCs w:val="24"/>
        </w:rPr>
        <w:t xml:space="preserve">»; ВЛ-10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B67B9">
        <w:rPr>
          <w:rFonts w:ascii="Times New Roman" w:hAnsi="Times New Roman" w:cs="Times New Roman"/>
          <w:sz w:val="24"/>
          <w:szCs w:val="24"/>
        </w:rPr>
        <w:t xml:space="preserve"> ф.26 ПС «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Прикамская</w:t>
      </w:r>
      <w:proofErr w:type="spellEnd"/>
      <w:r w:rsidR="005B67B9">
        <w:rPr>
          <w:rFonts w:ascii="Times New Roman" w:hAnsi="Times New Roman" w:cs="Times New Roman"/>
          <w:sz w:val="24"/>
          <w:szCs w:val="24"/>
        </w:rPr>
        <w:t>», входящих в состав электросетевого комплекса.</w:t>
      </w:r>
    </w:p>
    <w:p w:rsidR="000F5CF5" w:rsidRDefault="0076446C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П</w:t>
      </w:r>
      <w:r w:rsidR="000F5CF5" w:rsidRPr="00D25F91">
        <w:rPr>
          <w:rFonts w:ascii="Times New Roman" w:hAnsi="Times New Roman" w:cs="Times New Roman"/>
          <w:sz w:val="24"/>
          <w:szCs w:val="24"/>
        </w:rPr>
        <w:t>убличн</w:t>
      </w:r>
      <w:r w:rsidRPr="00D25F91">
        <w:rPr>
          <w:rFonts w:ascii="Times New Roman" w:hAnsi="Times New Roman" w:cs="Times New Roman"/>
          <w:sz w:val="24"/>
          <w:szCs w:val="24"/>
        </w:rPr>
        <w:t>ый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сервитут </w:t>
      </w:r>
      <w:r w:rsidRPr="00D25F91">
        <w:rPr>
          <w:rFonts w:ascii="Times New Roman" w:hAnsi="Times New Roman" w:cs="Times New Roman"/>
          <w:sz w:val="24"/>
          <w:szCs w:val="24"/>
        </w:rPr>
        <w:t>устанавливается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на </w:t>
      </w:r>
      <w:r w:rsidR="005B67B9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F5CF5" w:rsidRPr="00D25F91">
        <w:rPr>
          <w:rFonts w:ascii="Times New Roman" w:hAnsi="Times New Roman" w:cs="Times New Roman"/>
          <w:sz w:val="24"/>
          <w:szCs w:val="24"/>
        </w:rPr>
        <w:t>земельн</w:t>
      </w:r>
      <w:r w:rsidR="005B67B9">
        <w:rPr>
          <w:rFonts w:ascii="Times New Roman" w:hAnsi="Times New Roman" w:cs="Times New Roman"/>
          <w:sz w:val="24"/>
          <w:szCs w:val="24"/>
        </w:rPr>
        <w:t>ого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B67B9">
        <w:rPr>
          <w:rFonts w:ascii="Times New Roman" w:hAnsi="Times New Roman" w:cs="Times New Roman"/>
          <w:sz w:val="24"/>
          <w:szCs w:val="24"/>
        </w:rPr>
        <w:t>ка,</w:t>
      </w:r>
      <w:r w:rsidR="00D25F91">
        <w:rPr>
          <w:rFonts w:ascii="Times New Roman" w:hAnsi="Times New Roman" w:cs="Times New Roman"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>расположенного по адресу: РТ, Елабужский муниципальный район, г. Елабуга, ул. Пролетарская, с кадастровым номером</w:t>
      </w:r>
      <w:r w:rsidR="00D25F91">
        <w:rPr>
          <w:rFonts w:ascii="Times New Roman" w:hAnsi="Times New Roman" w:cs="Times New Roman"/>
          <w:sz w:val="24"/>
          <w:szCs w:val="24"/>
        </w:rPr>
        <w:t xml:space="preserve"> </w:t>
      </w:r>
      <w:r w:rsidR="009C280E" w:rsidRPr="009C280E">
        <w:rPr>
          <w:rFonts w:ascii="Times New Roman" w:hAnsi="Times New Roman" w:cs="Times New Roman"/>
          <w:sz w:val="24"/>
          <w:szCs w:val="24"/>
        </w:rPr>
        <w:t>16:</w:t>
      </w:r>
      <w:r w:rsidR="00904CC9">
        <w:rPr>
          <w:rFonts w:ascii="Times New Roman" w:hAnsi="Times New Roman" w:cs="Times New Roman"/>
          <w:sz w:val="24"/>
          <w:szCs w:val="24"/>
        </w:rPr>
        <w:t>47:010410:58</w:t>
      </w:r>
      <w:bookmarkStart w:id="0" w:name="_GoBack"/>
      <w:bookmarkEnd w:id="0"/>
      <w:r w:rsidR="00E65343">
        <w:rPr>
          <w:rFonts w:ascii="Times New Roman" w:hAnsi="Times New Roman" w:cs="Times New Roman"/>
          <w:sz w:val="24"/>
          <w:szCs w:val="24"/>
        </w:rPr>
        <w:t>, площадью 3 кв.м., по следующим координатам:</w:t>
      </w:r>
    </w:p>
    <w:p w:rsidR="00E65343" w:rsidRDefault="00E65343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1842"/>
        <w:gridCol w:w="1985"/>
      </w:tblGrid>
      <w:tr w:rsidR="00E65343" w:rsidTr="00E65343">
        <w:trPr>
          <w:jc w:val="center"/>
        </w:trPr>
        <w:tc>
          <w:tcPr>
            <w:tcW w:w="2891" w:type="dxa"/>
          </w:tcPr>
          <w:p w:rsidR="00E65343" w:rsidRDefault="00E65343" w:rsidP="00E653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4793">
              <w:rPr>
                <w:rFonts w:ascii="Times New Roman" w:hAnsi="Times New Roman"/>
                <w:color w:val="000000"/>
              </w:rPr>
              <w:t xml:space="preserve">Обозначение характерных </w:t>
            </w:r>
          </w:p>
          <w:p w:rsidR="00E65343" w:rsidRPr="00E65343" w:rsidRDefault="00E65343" w:rsidP="00E65343">
            <w:pPr>
              <w:jc w:val="center"/>
              <w:rPr>
                <w:rFonts w:ascii="Times New Roman" w:hAnsi="Times New Roman"/>
              </w:rPr>
            </w:pPr>
            <w:r w:rsidRPr="00904793">
              <w:rPr>
                <w:rFonts w:ascii="Times New Roman" w:hAnsi="Times New Roman"/>
                <w:color w:val="000000"/>
              </w:rPr>
              <w:t>точек границ</w:t>
            </w:r>
          </w:p>
        </w:tc>
        <w:tc>
          <w:tcPr>
            <w:tcW w:w="3827" w:type="dxa"/>
            <w:gridSpan w:val="2"/>
          </w:tcPr>
          <w:p w:rsidR="00E65343" w:rsidRDefault="00E65343" w:rsidP="00E653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Координаты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</w:tcPr>
          <w:p w:rsidR="00E65343" w:rsidRDefault="00E65343" w:rsidP="00E653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5343" w:rsidRPr="00904793" w:rsidRDefault="00E65343" w:rsidP="00E65343">
            <w:pPr>
              <w:jc w:val="center"/>
              <w:rPr>
                <w:rFonts w:ascii="Times New Roman" w:hAnsi="Times New Roman"/>
              </w:rPr>
            </w:pPr>
            <w:r w:rsidRPr="0090479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985" w:type="dxa"/>
            <w:vAlign w:val="center"/>
          </w:tcPr>
          <w:p w:rsidR="00E65343" w:rsidRPr="00904793" w:rsidRDefault="00E65343" w:rsidP="00E65343">
            <w:pPr>
              <w:jc w:val="center"/>
              <w:rPr>
                <w:rFonts w:ascii="Times New Roman" w:hAnsi="Times New Roman"/>
              </w:rPr>
            </w:pPr>
            <w:r w:rsidRPr="00904793">
              <w:rPr>
                <w:rFonts w:ascii="Times New Roman" w:hAnsi="Times New Roman"/>
                <w:color w:val="000000"/>
              </w:rPr>
              <w:t>Y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5A3A45" w:rsidRDefault="00E65343" w:rsidP="00E65343">
            <w:pPr>
              <w:jc w:val="center"/>
              <w:rPr>
                <w:rFonts w:ascii="Times New Roman" w:hAnsi="Times New Roman"/>
              </w:rPr>
            </w:pPr>
            <w:r w:rsidRPr="005A3A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65343" w:rsidRPr="005A3A45" w:rsidRDefault="00E65343" w:rsidP="00E65343">
            <w:pPr>
              <w:jc w:val="center"/>
              <w:rPr>
                <w:rFonts w:ascii="Times New Roman" w:hAnsi="Times New Roman"/>
              </w:rPr>
            </w:pPr>
            <w:r w:rsidRPr="005A3A4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E65343" w:rsidRPr="005A3A45" w:rsidRDefault="00E65343" w:rsidP="00E65343">
            <w:pPr>
              <w:jc w:val="center"/>
              <w:rPr>
                <w:rFonts w:ascii="Times New Roman" w:hAnsi="Times New Roman"/>
              </w:rPr>
            </w:pPr>
            <w:r w:rsidRPr="005A3A4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н1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472506.92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2297959.70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н2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472507.02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2297960.70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н3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472506.02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2297960.80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н4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472505.93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2297959.80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н1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472506.92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2297959.70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</w:tcPr>
          <w:p w:rsidR="00E65343" w:rsidRDefault="00E65343" w:rsidP="00E653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5343" w:rsidRDefault="00E65343" w:rsidP="00E653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343" w:rsidRDefault="00E65343" w:rsidP="00E653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н5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472550.78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2297957.64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н6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472550.03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2297958.31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н7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472549.36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2297957.56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н8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472550.11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2297956.89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н5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472550.78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2297957.64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</w:tcPr>
          <w:p w:rsidR="00E65343" w:rsidRDefault="00E65343" w:rsidP="00E653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5343" w:rsidRDefault="00E65343" w:rsidP="00E653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343" w:rsidRDefault="00E65343" w:rsidP="00E653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н9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472566.20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2297974.99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н10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472565.45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2297975.66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н11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472564.78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2297974.91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н12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472565.53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2297974.24</w:t>
            </w:r>
          </w:p>
        </w:tc>
      </w:tr>
      <w:tr w:rsidR="00E65343" w:rsidTr="00E65343">
        <w:trPr>
          <w:jc w:val="center"/>
        </w:trPr>
        <w:tc>
          <w:tcPr>
            <w:tcW w:w="2891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н9</w:t>
            </w:r>
          </w:p>
        </w:tc>
        <w:tc>
          <w:tcPr>
            <w:tcW w:w="1842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472566.20</w:t>
            </w:r>
          </w:p>
        </w:tc>
        <w:tc>
          <w:tcPr>
            <w:tcW w:w="1985" w:type="dxa"/>
            <w:vAlign w:val="center"/>
          </w:tcPr>
          <w:p w:rsidR="00E65343" w:rsidRPr="001D0388" w:rsidRDefault="00E65343" w:rsidP="00E65343">
            <w:pPr>
              <w:jc w:val="center"/>
              <w:rPr>
                <w:rFonts w:ascii="Times New Roman" w:hAnsi="Times New Roman"/>
                <w:szCs w:val="20"/>
              </w:rPr>
            </w:pPr>
            <w:r w:rsidRPr="001D0388">
              <w:rPr>
                <w:rFonts w:ascii="Times New Roman" w:hAnsi="Times New Roman"/>
                <w:szCs w:val="20"/>
              </w:rPr>
              <w:t>2297974.99</w:t>
            </w:r>
          </w:p>
        </w:tc>
      </w:tr>
    </w:tbl>
    <w:p w:rsidR="005B67B9" w:rsidRPr="00D25F91" w:rsidRDefault="005B67B9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F91" w:rsidRPr="00D25F91" w:rsidRDefault="009C0074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г. Елабуга, проспект Нефтяников, 44, 2 этаж, кабинет № 5</w:t>
      </w:r>
      <w:r w:rsidR="00C359E5" w:rsidRPr="00D25F91">
        <w:rPr>
          <w:rFonts w:ascii="Times New Roman" w:hAnsi="Times New Roman" w:cs="Times New Roman"/>
          <w:sz w:val="24"/>
          <w:szCs w:val="24"/>
        </w:rPr>
        <w:t>.</w:t>
      </w:r>
      <w:r w:rsidR="00F8125B" w:rsidRPr="00D25F91">
        <w:rPr>
          <w:rFonts w:ascii="Times New Roman" w:hAnsi="Times New Roman" w:cs="Times New Roman"/>
          <w:sz w:val="24"/>
          <w:szCs w:val="24"/>
        </w:rPr>
        <w:t xml:space="preserve"> </w:t>
      </w:r>
      <w:r w:rsidR="00C359E5" w:rsidRPr="00D25F91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 w:rsidR="00D25F91" w:rsidRPr="00D25F91">
        <w:rPr>
          <w:rFonts w:ascii="Times New Roman" w:hAnsi="Times New Roman" w:cs="Times New Roman"/>
          <w:sz w:val="24"/>
          <w:szCs w:val="24"/>
        </w:rPr>
        <w:t>вторник-четверг: с 8.00 до 17.00, обед с 12.00 до 13.00.</w:t>
      </w:r>
    </w:p>
    <w:p w:rsidR="00F8125B" w:rsidRPr="00D25F91" w:rsidRDefault="00F8125B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Подать заявление об учете прав на земельны</w:t>
      </w:r>
      <w:r w:rsidR="005B67B9">
        <w:rPr>
          <w:rFonts w:ascii="Times New Roman" w:hAnsi="Times New Roman" w:cs="Times New Roman"/>
          <w:sz w:val="24"/>
          <w:szCs w:val="24"/>
        </w:rPr>
        <w:t>й</w:t>
      </w:r>
      <w:r w:rsidRPr="00D25F9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B67B9">
        <w:rPr>
          <w:rFonts w:ascii="Times New Roman" w:hAnsi="Times New Roman" w:cs="Times New Roman"/>
          <w:sz w:val="24"/>
          <w:szCs w:val="24"/>
        </w:rPr>
        <w:t>ок</w:t>
      </w:r>
      <w:r w:rsidR="00C359E5" w:rsidRPr="00D25F91">
        <w:rPr>
          <w:rFonts w:ascii="Times New Roman" w:hAnsi="Times New Roman" w:cs="Times New Roman"/>
          <w:sz w:val="24"/>
          <w:szCs w:val="24"/>
        </w:rPr>
        <w:t xml:space="preserve">, в отношении которых испрашивается публичный сервитут, </w:t>
      </w:r>
      <w:r w:rsidR="005819CB" w:rsidRPr="00D25F91">
        <w:rPr>
          <w:rFonts w:ascii="Times New Roman" w:hAnsi="Times New Roman" w:cs="Times New Roman"/>
          <w:sz w:val="24"/>
          <w:szCs w:val="24"/>
        </w:rPr>
        <w:t xml:space="preserve">если их права не зарегистрированы в Едином государственном реестре недвижимости, </w:t>
      </w:r>
      <w:r w:rsidR="00C359E5" w:rsidRPr="00D25F91">
        <w:rPr>
          <w:rFonts w:ascii="Times New Roman" w:hAnsi="Times New Roman" w:cs="Times New Roman"/>
          <w:sz w:val="24"/>
          <w:szCs w:val="24"/>
        </w:rPr>
        <w:t>в течение 30 дней со дня опубликования сообщения</w:t>
      </w:r>
      <w:r w:rsidR="005819CB" w:rsidRPr="00D25F91">
        <w:rPr>
          <w:rFonts w:ascii="Times New Roman" w:hAnsi="Times New Roman" w:cs="Times New Roman"/>
          <w:sz w:val="24"/>
          <w:szCs w:val="24"/>
        </w:rPr>
        <w:t>.</w:t>
      </w:r>
    </w:p>
    <w:p w:rsidR="009C0074" w:rsidRPr="00D25F91" w:rsidRDefault="009C0074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Сообщение о посту</w:t>
      </w:r>
      <w:r w:rsidR="005819CB" w:rsidRPr="00D25F91">
        <w:rPr>
          <w:rFonts w:ascii="Times New Roman" w:hAnsi="Times New Roman" w:cs="Times New Roman"/>
          <w:sz w:val="24"/>
          <w:szCs w:val="24"/>
        </w:rPr>
        <w:t>пившем</w:t>
      </w:r>
      <w:r w:rsidRPr="00D25F91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5819CB" w:rsidRPr="00D25F91">
        <w:rPr>
          <w:rFonts w:ascii="Times New Roman" w:hAnsi="Times New Roman" w:cs="Times New Roman"/>
          <w:sz w:val="24"/>
          <w:szCs w:val="24"/>
        </w:rPr>
        <w:t>е</w:t>
      </w:r>
      <w:r w:rsidRPr="00D25F91">
        <w:rPr>
          <w:rFonts w:ascii="Times New Roman" w:hAnsi="Times New Roman" w:cs="Times New Roman"/>
          <w:sz w:val="24"/>
          <w:szCs w:val="24"/>
        </w:rPr>
        <w:t xml:space="preserve"> об установлении сервитута размещено на </w:t>
      </w:r>
      <w:r w:rsidR="00D25F9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25F91">
        <w:rPr>
          <w:rFonts w:ascii="Times New Roman" w:hAnsi="Times New Roman" w:cs="Times New Roman"/>
          <w:sz w:val="24"/>
          <w:szCs w:val="24"/>
        </w:rPr>
        <w:t>сайте</w:t>
      </w:r>
      <w:r w:rsidR="00D25F91">
        <w:rPr>
          <w:rFonts w:ascii="Times New Roman" w:hAnsi="Times New Roman" w:cs="Times New Roman"/>
          <w:sz w:val="24"/>
          <w:szCs w:val="24"/>
        </w:rPr>
        <w:t xml:space="preserve"> Елабужского муниципального </w:t>
      </w:r>
      <w:r w:rsidR="00D25F91" w:rsidRPr="007615A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D25F91" w:rsidRPr="007615A6">
        <w:rPr>
          <w:rFonts w:ascii="Times New Roman" w:hAnsi="Times New Roman" w:cs="Times New Roman"/>
          <w:sz w:val="24"/>
          <w:szCs w:val="24"/>
        </w:rPr>
        <w:t>городелабуга.рф</w:t>
      </w:r>
      <w:proofErr w:type="spellEnd"/>
      <w:r w:rsidR="00D25F91" w:rsidRPr="007615A6">
        <w:rPr>
          <w:rFonts w:ascii="Times New Roman" w:hAnsi="Times New Roman" w:cs="Times New Roman"/>
          <w:sz w:val="24"/>
          <w:szCs w:val="24"/>
        </w:rPr>
        <w:t>.</w:t>
      </w:r>
    </w:p>
    <w:p w:rsidR="00A756B9" w:rsidRPr="00D25F91" w:rsidRDefault="00A756B9" w:rsidP="00A756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Елабужского муниципального района Республики Татарстан размещены на сайте Федеральной государственной информационной системы территориального планирования по ссылке: </w:t>
      </w:r>
      <w:r w:rsidRPr="00D25F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5F91">
        <w:rPr>
          <w:rFonts w:ascii="Times New Roman" w:hAnsi="Times New Roman" w:cs="Times New Roman"/>
          <w:sz w:val="24"/>
          <w:szCs w:val="24"/>
        </w:rPr>
        <w:t>.fgistp.economy.gov.</w:t>
      </w:r>
      <w:proofErr w:type="spellStart"/>
      <w:r w:rsidRPr="00D25F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5B" w:rsidRPr="00D25F91" w:rsidRDefault="00F8125B" w:rsidP="00D25F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8125B" w:rsidRPr="00D25F91" w:rsidSect="00D25F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5"/>
    <w:rsid w:val="000F5CF5"/>
    <w:rsid w:val="0014216F"/>
    <w:rsid w:val="00213B00"/>
    <w:rsid w:val="003B3E8F"/>
    <w:rsid w:val="005819CB"/>
    <w:rsid w:val="005B67B9"/>
    <w:rsid w:val="007615A6"/>
    <w:rsid w:val="0076446C"/>
    <w:rsid w:val="00786364"/>
    <w:rsid w:val="00803F5D"/>
    <w:rsid w:val="00904CC9"/>
    <w:rsid w:val="009C0074"/>
    <w:rsid w:val="009C280E"/>
    <w:rsid w:val="00A756B9"/>
    <w:rsid w:val="00C359E5"/>
    <w:rsid w:val="00C57525"/>
    <w:rsid w:val="00D25F91"/>
    <w:rsid w:val="00DB6E1F"/>
    <w:rsid w:val="00E65343"/>
    <w:rsid w:val="00F47B2D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1F0C"/>
  <w15:docId w15:val="{D8629D8A-F0AA-42F9-A6D5-A78EF87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CB"/>
    <w:rPr>
      <w:color w:val="0000FF" w:themeColor="hyperlink"/>
      <w:u w:val="single"/>
    </w:rPr>
  </w:style>
  <w:style w:type="paragraph" w:styleId="a4">
    <w:name w:val="No Spacing"/>
    <w:uiPriority w:val="1"/>
    <w:qFormat/>
    <w:rsid w:val="00D25F91"/>
    <w:pPr>
      <w:spacing w:after="0" w:line="240" w:lineRule="auto"/>
    </w:pPr>
  </w:style>
  <w:style w:type="table" w:styleId="a5">
    <w:name w:val="Table Grid"/>
    <w:basedOn w:val="a1"/>
    <w:uiPriority w:val="59"/>
    <w:rsid w:val="00E6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Ким</dc:creator>
  <cp:lastModifiedBy>Пользователь Windows</cp:lastModifiedBy>
  <cp:revision>7</cp:revision>
  <cp:lastPrinted>2019-03-28T06:48:00Z</cp:lastPrinted>
  <dcterms:created xsi:type="dcterms:W3CDTF">2019-03-28T06:23:00Z</dcterms:created>
  <dcterms:modified xsi:type="dcterms:W3CDTF">2019-12-24T05:52:00Z</dcterms:modified>
</cp:coreProperties>
</file>