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8" w:rsidRDefault="00591581" w:rsidP="00745649">
      <w:pPr>
        <w:ind w:firstLine="709"/>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Pr="00591581">
        <w:rPr>
          <w:rFonts w:ascii="Times New Roman" w:hAnsi="Times New Roman"/>
          <w:b/>
          <w:noProof/>
          <w:sz w:val="28"/>
          <w:szCs w:val="28"/>
        </w:rPr>
        <w:drawing>
          <wp:inline distT="0" distB="0" distL="0" distR="0">
            <wp:extent cx="3343275" cy="552450"/>
            <wp:effectExtent l="19050" t="0" r="9525" b="0"/>
            <wp:docPr id="3"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r w:rsidR="005D6CB8">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26F8A" w:rsidRDefault="00E26F8A" w:rsidP="00DB2B2B">
      <w:pPr>
        <w:ind w:firstLine="709"/>
        <w:jc w:val="right"/>
        <w:rPr>
          <w:rFonts w:ascii="Times New Roman" w:hAnsi="Times New Roman"/>
          <w:sz w:val="28"/>
          <w:szCs w:val="28"/>
        </w:rPr>
      </w:pPr>
    </w:p>
    <w:p w:rsidR="005D6CB8" w:rsidRDefault="00DB2B2B" w:rsidP="00DB2B2B">
      <w:pPr>
        <w:ind w:firstLine="709"/>
        <w:jc w:val="right"/>
        <w:rPr>
          <w:rFonts w:ascii="Times New Roman" w:hAnsi="Times New Roman"/>
          <w:sz w:val="28"/>
          <w:szCs w:val="28"/>
        </w:rPr>
      </w:pPr>
      <w:r w:rsidRPr="00DB2B2B">
        <w:rPr>
          <w:rFonts w:ascii="Times New Roman" w:hAnsi="Times New Roman"/>
          <w:sz w:val="28"/>
          <w:szCs w:val="28"/>
        </w:rPr>
        <w:t>Пресс-релиз</w:t>
      </w:r>
    </w:p>
    <w:p w:rsidR="007D1EF3" w:rsidRDefault="007D1EF3" w:rsidP="007D1EF3">
      <w:pPr>
        <w:ind w:firstLine="709"/>
        <w:jc w:val="center"/>
        <w:rPr>
          <w:rFonts w:ascii="Segoe UI" w:eastAsia="Calibri" w:hAnsi="Segoe UI" w:cs="Segoe UI"/>
          <w:sz w:val="32"/>
          <w:szCs w:val="32"/>
          <w:lang w:eastAsia="sk-SK"/>
        </w:rPr>
      </w:pPr>
    </w:p>
    <w:p w:rsidR="007D1EF3" w:rsidRPr="007D1EF3" w:rsidRDefault="007D1EF3" w:rsidP="007D1EF3">
      <w:pPr>
        <w:ind w:firstLine="709"/>
        <w:jc w:val="center"/>
        <w:rPr>
          <w:rFonts w:ascii="Segoe UI" w:eastAsia="Calibri" w:hAnsi="Segoe UI" w:cs="Segoe UI"/>
          <w:sz w:val="32"/>
          <w:szCs w:val="32"/>
          <w:lang w:eastAsia="sk-SK"/>
        </w:rPr>
      </w:pPr>
      <w:proofErr w:type="gramStart"/>
      <w:r w:rsidRPr="007D1EF3">
        <w:rPr>
          <w:rFonts w:ascii="Segoe UI" w:eastAsia="Calibri" w:hAnsi="Segoe UI" w:cs="Segoe UI"/>
          <w:sz w:val="32"/>
          <w:szCs w:val="32"/>
          <w:lang w:eastAsia="sk-SK"/>
        </w:rPr>
        <w:t>Кадастровая  палата</w:t>
      </w:r>
      <w:proofErr w:type="gramEnd"/>
      <w:r w:rsidRPr="007D1EF3">
        <w:rPr>
          <w:rFonts w:ascii="Segoe UI" w:eastAsia="Calibri" w:hAnsi="Segoe UI" w:cs="Segoe UI"/>
          <w:sz w:val="32"/>
          <w:szCs w:val="32"/>
          <w:lang w:eastAsia="sk-SK"/>
        </w:rPr>
        <w:t xml:space="preserve"> по Республике Татарстан и </w:t>
      </w:r>
      <w:proofErr w:type="spellStart"/>
      <w:r w:rsidRPr="007D1EF3">
        <w:rPr>
          <w:rFonts w:ascii="Segoe UI" w:eastAsia="Calibri" w:hAnsi="Segoe UI" w:cs="Segoe UI"/>
          <w:sz w:val="32"/>
          <w:szCs w:val="32"/>
          <w:lang w:eastAsia="sk-SK"/>
        </w:rPr>
        <w:t>Росреестр</w:t>
      </w:r>
      <w:proofErr w:type="spellEnd"/>
      <w:r w:rsidRPr="007D1EF3">
        <w:rPr>
          <w:rFonts w:ascii="Segoe UI" w:eastAsia="Calibri" w:hAnsi="Segoe UI" w:cs="Segoe UI"/>
          <w:sz w:val="32"/>
          <w:szCs w:val="32"/>
          <w:lang w:eastAsia="sk-SK"/>
        </w:rPr>
        <w:t xml:space="preserve"> Татарстана разъясняют порядок согласования границ </w:t>
      </w:r>
      <w:r w:rsidR="00D879DF">
        <w:rPr>
          <w:rFonts w:ascii="Segoe UI" w:eastAsia="Calibri" w:hAnsi="Segoe UI" w:cs="Segoe UI"/>
          <w:sz w:val="32"/>
          <w:szCs w:val="32"/>
          <w:lang w:eastAsia="sk-SK"/>
        </w:rPr>
        <w:t>земельных</w:t>
      </w:r>
      <w:r w:rsidRPr="007D1EF3">
        <w:rPr>
          <w:rFonts w:ascii="Segoe UI" w:eastAsia="Calibri" w:hAnsi="Segoe UI" w:cs="Segoe UI"/>
          <w:sz w:val="32"/>
          <w:szCs w:val="32"/>
          <w:lang w:eastAsia="sk-SK"/>
        </w:rPr>
        <w:t xml:space="preserve"> участков</w:t>
      </w:r>
    </w:p>
    <w:p w:rsidR="007D1EF3" w:rsidRPr="007D1EF3" w:rsidRDefault="007D1EF3" w:rsidP="007D1EF3">
      <w:pPr>
        <w:jc w:val="both"/>
        <w:rPr>
          <w:b/>
        </w:rPr>
      </w:pPr>
      <w:r w:rsidRPr="007D1EF3">
        <w:t xml:space="preserve">Президент России Владимир Путин подписал </w:t>
      </w:r>
      <w:hyperlink r:id="rId6" w:history="1">
        <w:r w:rsidRPr="007D1EF3">
          <w:t>закон</w:t>
        </w:r>
      </w:hyperlink>
      <w:r w:rsidRPr="007D1EF3">
        <w:t xml:space="preserve">,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О том,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 рассказали представители </w:t>
      </w:r>
      <w:r w:rsidRPr="007D1EF3">
        <w:rPr>
          <w:b/>
        </w:rPr>
        <w:t xml:space="preserve">Кадастровой палаты и Управления </w:t>
      </w:r>
      <w:proofErr w:type="spellStart"/>
      <w:r w:rsidRPr="007D1EF3">
        <w:rPr>
          <w:b/>
        </w:rPr>
        <w:t>Росреестра</w:t>
      </w:r>
      <w:proofErr w:type="spellEnd"/>
      <w:r w:rsidRPr="007D1EF3">
        <w:rPr>
          <w:b/>
        </w:rPr>
        <w:t xml:space="preserve"> по Республике Татарстан</w:t>
      </w:r>
      <w:r>
        <w:rPr>
          <w:b/>
        </w:rPr>
        <w:t xml:space="preserve">. </w:t>
      </w:r>
    </w:p>
    <w:p w:rsidR="007D1EF3" w:rsidRPr="007D1EF3" w:rsidRDefault="007D1EF3" w:rsidP="007D1EF3">
      <w:pPr>
        <w:jc w:val="both"/>
      </w:pPr>
      <w:r w:rsidRPr="007D1EF3">
        <w:t xml:space="preserve">Как стало известно, 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Поправки уточняют перечень обязательных условий для выполнения комплексных кадастровых работ и кадастрового учета. </w:t>
      </w:r>
    </w:p>
    <w:p w:rsidR="007D1EF3" w:rsidRPr="007D1EF3" w:rsidRDefault="007D1EF3" w:rsidP="007D1EF3">
      <w:pPr>
        <w:jc w:val="both"/>
      </w:pPr>
      <w:r w:rsidRPr="007D1EF3">
        <w:t>Как пояснила</w:t>
      </w:r>
      <w:r w:rsidRPr="007D1EF3">
        <w:rPr>
          <w:b/>
        </w:rPr>
        <w:t xml:space="preserve"> заместитель руководителя Управления </w:t>
      </w:r>
      <w:proofErr w:type="spellStart"/>
      <w:r w:rsidRPr="007D1EF3">
        <w:rPr>
          <w:b/>
        </w:rPr>
        <w:t>Росреестра</w:t>
      </w:r>
      <w:proofErr w:type="spellEnd"/>
      <w:r w:rsidRPr="007D1EF3">
        <w:rPr>
          <w:b/>
        </w:rPr>
        <w:t xml:space="preserve"> по Республике Татарстан Ада </w:t>
      </w:r>
      <w:proofErr w:type="spellStart"/>
      <w:r w:rsidRPr="007D1EF3">
        <w:rPr>
          <w:b/>
        </w:rPr>
        <w:t>Зайдуллина</w:t>
      </w:r>
      <w:proofErr w:type="spellEnd"/>
      <w:r w:rsidRPr="007D1EF3">
        <w:rPr>
          <w:b/>
        </w:rPr>
        <w:t xml:space="preserve">, </w:t>
      </w:r>
      <w:r w:rsidRPr="007D1EF3">
        <w:t>в числе важнейших новаций –  обеспечение доступа кадастровых инженеров к информации из ЕГРН, необходимой для геодезических и кадастровых работ, в частности речь идет о сведения</w:t>
      </w:r>
      <w:r w:rsidR="006870C6">
        <w:t>х</w:t>
      </w:r>
      <w:r w:rsidRPr="007D1EF3">
        <w:t xml:space="preserve">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7D1EF3" w:rsidRPr="007D1EF3" w:rsidRDefault="007D1EF3" w:rsidP="007D1EF3">
      <w:pPr>
        <w:jc w:val="both"/>
      </w:pPr>
      <w:r w:rsidRPr="007D1EF3">
        <w:t xml:space="preserve">Согласно российскому законодательству, 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поможет кадастровый инженер. 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w:t>
      </w:r>
      <w:proofErr w:type="gramStart"/>
      <w:r w:rsidRPr="007D1EF3">
        <w:t>о границах</w:t>
      </w:r>
      <w:proofErr w:type="gramEnd"/>
      <w:r w:rsidRPr="007D1EF3">
        <w:t xml:space="preserve"> примыкающих к нему участков не внесены в ЕГРН, также согласует общие границы с соседями. </w:t>
      </w:r>
    </w:p>
    <w:p w:rsidR="007D1EF3" w:rsidRPr="007D1EF3" w:rsidRDefault="007D1EF3" w:rsidP="007D1EF3">
      <w:pPr>
        <w:jc w:val="both"/>
      </w:pPr>
      <w:r w:rsidRPr="007D1EF3">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Как пояснила </w:t>
      </w:r>
      <w:r w:rsidRPr="007D1EF3">
        <w:rPr>
          <w:b/>
        </w:rPr>
        <w:t>заместитель директора Кадастровой палаты по Р</w:t>
      </w:r>
      <w:r>
        <w:rPr>
          <w:b/>
        </w:rPr>
        <w:t>еспублике Татарстан</w:t>
      </w:r>
      <w:r w:rsidRPr="007D1EF3">
        <w:rPr>
          <w:b/>
        </w:rPr>
        <w:t xml:space="preserve"> </w:t>
      </w:r>
      <w:proofErr w:type="spellStart"/>
      <w:r w:rsidRPr="007D1EF3">
        <w:rPr>
          <w:b/>
        </w:rPr>
        <w:t>Лейсан</w:t>
      </w:r>
      <w:proofErr w:type="spellEnd"/>
      <w:r w:rsidRPr="007D1EF3">
        <w:rPr>
          <w:b/>
        </w:rPr>
        <w:t xml:space="preserve"> Рахматуллина</w:t>
      </w:r>
      <w:r w:rsidRPr="007D1EF3">
        <w:t xml:space="preserve">,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7D1EF3" w:rsidRPr="007D1EF3" w:rsidRDefault="007D1EF3" w:rsidP="007D1EF3">
      <w:pPr>
        <w:jc w:val="both"/>
      </w:pPr>
      <w:r w:rsidRPr="007D1EF3">
        <w:lastRenderedPageBreak/>
        <w:t xml:space="preserve">Процедура согласования местоположения границ является неотъемлемой частью межевания, а владельцы недвижимости вносят в </w:t>
      </w:r>
      <w:proofErr w:type="spellStart"/>
      <w:r w:rsidRPr="007D1EF3">
        <w:t>госреестр</w:t>
      </w:r>
      <w:proofErr w:type="spellEnd"/>
      <w:r w:rsidRPr="007D1EF3">
        <w:t xml:space="preserve"> контактную информацию для обратной связи в случаях, когда могут быть затронуты их права и законные интересы, а кадастровые инженеры не могли использовать эти данные в работе. </w:t>
      </w:r>
    </w:p>
    <w:p w:rsidR="007D1EF3" w:rsidRPr="007D1EF3" w:rsidRDefault="007D1EF3" w:rsidP="007D1EF3">
      <w:pPr>
        <w:jc w:val="both"/>
      </w:pPr>
      <w:r w:rsidRPr="007D1EF3">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позднее чем за тридцать дней до проведения собрания. </w:t>
      </w:r>
    </w:p>
    <w:p w:rsidR="007D1EF3" w:rsidRPr="007D1EF3" w:rsidRDefault="007D1EF3" w:rsidP="007D1EF3">
      <w:pPr>
        <w:jc w:val="both"/>
      </w:pPr>
      <w:r w:rsidRPr="007D1EF3" w:rsidDel="00120986">
        <w:t xml:space="preserve"> </w:t>
      </w:r>
      <w:r w:rsidRPr="007D1EF3">
        <w:t xml:space="preserve">При этом если адресат в установленный срок не подпишет акт согласования или не подаст возражение в течение 15 дней после получения извещения, в акт будет внесена соответствующая запись, и документ будет считаться согласованным. </w:t>
      </w:r>
    </w:p>
    <w:p w:rsidR="007D1EF3" w:rsidRPr="007D1EF3" w:rsidRDefault="007D1EF3" w:rsidP="007D1EF3">
      <w:pPr>
        <w:jc w:val="both"/>
      </w:pPr>
      <w:r w:rsidRPr="007D1EF3">
        <w:t xml:space="preserve">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 </w:t>
      </w:r>
    </w:p>
    <w:p w:rsidR="007D1EF3" w:rsidRPr="007D1EF3" w:rsidRDefault="007D1EF3" w:rsidP="007D1EF3">
      <w:pPr>
        <w:jc w:val="both"/>
        <w:rPr>
          <w:b/>
        </w:rPr>
      </w:pPr>
      <w:r w:rsidRPr="007D1EF3">
        <w:t>«Теперь кадастровые инженеры, благодаря поправкам, смогут в установленном порядке получать сведения, необходимые для проведения процедуры согласования границ. Это позволит в полной мере учитывать правовые интересы законных владельцев недвижимости – как при проведении комплексных кадастровых работ, так и при индивидуальном межевании участков»</w:t>
      </w:r>
      <w:r w:rsidR="00CA31FC">
        <w:t>,</w:t>
      </w:r>
      <w:r w:rsidRPr="007D1EF3">
        <w:t xml:space="preserve"> - говорит </w:t>
      </w:r>
      <w:r w:rsidRPr="007D1EF3">
        <w:rPr>
          <w:b/>
        </w:rPr>
        <w:t>заместитель директора Кадастровой палаты по Р</w:t>
      </w:r>
      <w:r>
        <w:rPr>
          <w:b/>
        </w:rPr>
        <w:t xml:space="preserve">еспублике </w:t>
      </w:r>
      <w:r w:rsidRPr="007D1EF3">
        <w:rPr>
          <w:b/>
        </w:rPr>
        <w:t>Т</w:t>
      </w:r>
      <w:r>
        <w:rPr>
          <w:b/>
        </w:rPr>
        <w:t>атарстан</w:t>
      </w:r>
      <w:r w:rsidRPr="007D1EF3">
        <w:rPr>
          <w:b/>
        </w:rPr>
        <w:t xml:space="preserve"> </w:t>
      </w:r>
      <w:proofErr w:type="spellStart"/>
      <w:r w:rsidRPr="007D1EF3">
        <w:rPr>
          <w:b/>
        </w:rPr>
        <w:t>Лейсан</w:t>
      </w:r>
      <w:proofErr w:type="spellEnd"/>
      <w:r w:rsidRPr="007D1EF3">
        <w:rPr>
          <w:b/>
        </w:rPr>
        <w:t xml:space="preserve"> Рахматуллина. </w:t>
      </w:r>
    </w:p>
    <w:p w:rsidR="007D1EF3" w:rsidRPr="007D1EF3" w:rsidRDefault="007D1EF3" w:rsidP="007D1EF3">
      <w:pPr>
        <w:jc w:val="both"/>
      </w:pPr>
      <w:r w:rsidRPr="007D1EF3">
        <w:t xml:space="preserve">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 Эти контактные данные кадастровые инженеры тоже смогут запрашивать для работы. </w:t>
      </w:r>
    </w:p>
    <w:p w:rsidR="007D1EF3" w:rsidRDefault="007D1EF3" w:rsidP="007D1EF3">
      <w:pPr>
        <w:jc w:val="both"/>
      </w:pPr>
      <w:r w:rsidRPr="007D1EF3">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7D1EF3" w:rsidRPr="007D1EF3" w:rsidRDefault="007D1EF3" w:rsidP="007D1EF3">
      <w:pPr>
        <w:jc w:val="both"/>
        <w:rPr>
          <w:i/>
        </w:rPr>
      </w:pPr>
      <w:r w:rsidRPr="007D1EF3">
        <w:rPr>
          <w:i/>
        </w:rPr>
        <w:t>К сведению</w:t>
      </w:r>
    </w:p>
    <w:p w:rsidR="007D1EF3" w:rsidRPr="007D1EF3" w:rsidRDefault="007D1EF3" w:rsidP="007D1EF3">
      <w:pPr>
        <w:jc w:val="both"/>
        <w:rPr>
          <w:b/>
          <w:i/>
        </w:rPr>
      </w:pPr>
      <w:r w:rsidRPr="007D1EF3">
        <w:rPr>
          <w:i/>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w:t>
      </w:r>
      <w:r w:rsidRPr="007D1EF3">
        <w:rPr>
          <w:b/>
          <w:i/>
        </w:rPr>
        <w:t xml:space="preserve">вступает в силу 16 сентября 2019 года. </w:t>
      </w:r>
    </w:p>
    <w:p w:rsidR="007D1EF3" w:rsidRDefault="007D1EF3" w:rsidP="007D1EF3">
      <w:pPr>
        <w:jc w:val="both"/>
      </w:pPr>
    </w:p>
    <w:p w:rsidR="007D1EF3" w:rsidRDefault="007D1EF3" w:rsidP="007D1EF3">
      <w:pPr>
        <w:jc w:val="both"/>
      </w:pPr>
    </w:p>
    <w:p w:rsidR="005D6CB8" w:rsidRPr="009260B1" w:rsidRDefault="005D6CB8" w:rsidP="00E2223B">
      <w:pPr>
        <w:jc w:val="both"/>
      </w:pPr>
      <w:r w:rsidRPr="009260B1">
        <w:t>Контакты для СМИ</w:t>
      </w:r>
    </w:p>
    <w:p w:rsidR="005D6CB8" w:rsidRPr="009260B1" w:rsidRDefault="005D6CB8" w:rsidP="005D6CB8">
      <w:r w:rsidRPr="009260B1">
        <w:t xml:space="preserve">Пресс-служба </w:t>
      </w:r>
      <w:proofErr w:type="spellStart"/>
      <w:r w:rsidRPr="009260B1">
        <w:t>Росреестра</w:t>
      </w:r>
      <w:proofErr w:type="spellEnd"/>
      <w:r w:rsidRPr="009260B1">
        <w:t xml:space="preserve"> Татарстана</w:t>
      </w:r>
    </w:p>
    <w:p w:rsidR="005D6CB8" w:rsidRDefault="005D6CB8">
      <w:pPr>
        <w:rPr>
          <w:rFonts w:ascii="Segoe UI" w:hAnsi="Segoe UI" w:cs="Segoe UI"/>
          <w:sz w:val="20"/>
          <w:szCs w:val="20"/>
        </w:rPr>
      </w:pPr>
      <w:r w:rsidRPr="009260B1">
        <w:t>+8 843 255</w:t>
      </w:r>
      <w:r>
        <w:rPr>
          <w:rFonts w:ascii="Segoe UI" w:hAnsi="Segoe UI" w:cs="Segoe UI"/>
          <w:sz w:val="20"/>
          <w:szCs w:val="20"/>
        </w:rPr>
        <w:t xml:space="preserve"> 25 10</w:t>
      </w:r>
    </w:p>
    <w:p w:rsidR="00B43F1C" w:rsidRDefault="00B43F1C">
      <w:r w:rsidRPr="009260B1">
        <w:t>Пресс-служба</w:t>
      </w:r>
      <w:r>
        <w:t xml:space="preserve"> Кадастровой палаты </w:t>
      </w:r>
    </w:p>
    <w:p w:rsidR="00B43F1C" w:rsidRDefault="00B43F1C">
      <w:r w:rsidRPr="009260B1">
        <w:t xml:space="preserve"> </w:t>
      </w:r>
      <w:r>
        <w:rPr>
          <w:rFonts w:ascii="Segoe UI" w:hAnsi="Segoe UI" w:cs="Segoe UI"/>
          <w:sz w:val="20"/>
          <w:szCs w:val="20"/>
        </w:rPr>
        <w:t>8 950 326 92 02</w:t>
      </w:r>
    </w:p>
    <w:sectPr w:rsidR="00B43F1C"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24F4B"/>
    <w:rsid w:val="000345C7"/>
    <w:rsid w:val="000A40E9"/>
    <w:rsid w:val="000E2469"/>
    <w:rsid w:val="0014215B"/>
    <w:rsid w:val="00162B43"/>
    <w:rsid w:val="0016715E"/>
    <w:rsid w:val="00177208"/>
    <w:rsid w:val="00181B32"/>
    <w:rsid w:val="001820BB"/>
    <w:rsid w:val="001A14E7"/>
    <w:rsid w:val="001D3064"/>
    <w:rsid w:val="002343DB"/>
    <w:rsid w:val="002479A5"/>
    <w:rsid w:val="00272C09"/>
    <w:rsid w:val="00287E57"/>
    <w:rsid w:val="00292B9F"/>
    <w:rsid w:val="002D3C72"/>
    <w:rsid w:val="0035694C"/>
    <w:rsid w:val="0036265D"/>
    <w:rsid w:val="003D09F0"/>
    <w:rsid w:val="003D7262"/>
    <w:rsid w:val="003D7471"/>
    <w:rsid w:val="003E2748"/>
    <w:rsid w:val="003F50F0"/>
    <w:rsid w:val="00424156"/>
    <w:rsid w:val="00435496"/>
    <w:rsid w:val="00440BC3"/>
    <w:rsid w:val="004631BA"/>
    <w:rsid w:val="00491E4E"/>
    <w:rsid w:val="004E29EA"/>
    <w:rsid w:val="004F6670"/>
    <w:rsid w:val="00591581"/>
    <w:rsid w:val="005D6CB8"/>
    <w:rsid w:val="00605657"/>
    <w:rsid w:val="00624ED5"/>
    <w:rsid w:val="00634D10"/>
    <w:rsid w:val="00650FE4"/>
    <w:rsid w:val="006870C6"/>
    <w:rsid w:val="006B1C0D"/>
    <w:rsid w:val="006E74A4"/>
    <w:rsid w:val="007137C6"/>
    <w:rsid w:val="00735EC3"/>
    <w:rsid w:val="00745649"/>
    <w:rsid w:val="007D1EF3"/>
    <w:rsid w:val="007E2D6F"/>
    <w:rsid w:val="007E3520"/>
    <w:rsid w:val="00857AFA"/>
    <w:rsid w:val="00881FAF"/>
    <w:rsid w:val="008928C5"/>
    <w:rsid w:val="00905D08"/>
    <w:rsid w:val="00911245"/>
    <w:rsid w:val="009260B1"/>
    <w:rsid w:val="009516B0"/>
    <w:rsid w:val="009E0E2F"/>
    <w:rsid w:val="00A10236"/>
    <w:rsid w:val="00A37679"/>
    <w:rsid w:val="00A9097E"/>
    <w:rsid w:val="00B057B9"/>
    <w:rsid w:val="00B43F1C"/>
    <w:rsid w:val="00B66590"/>
    <w:rsid w:val="00BB5BD5"/>
    <w:rsid w:val="00C353DA"/>
    <w:rsid w:val="00C5533B"/>
    <w:rsid w:val="00C65119"/>
    <w:rsid w:val="00CA31FC"/>
    <w:rsid w:val="00CE37F5"/>
    <w:rsid w:val="00D32316"/>
    <w:rsid w:val="00D879DF"/>
    <w:rsid w:val="00DB2B2B"/>
    <w:rsid w:val="00DB7794"/>
    <w:rsid w:val="00E00C74"/>
    <w:rsid w:val="00E2223B"/>
    <w:rsid w:val="00E232B4"/>
    <w:rsid w:val="00E26F8A"/>
    <w:rsid w:val="00E56107"/>
    <w:rsid w:val="00E76B33"/>
    <w:rsid w:val="00EA5DDD"/>
    <w:rsid w:val="00EA6456"/>
    <w:rsid w:val="00EC5EF2"/>
    <w:rsid w:val="00EF5323"/>
    <w:rsid w:val="00F12CD0"/>
    <w:rsid w:val="00F24826"/>
    <w:rsid w:val="00F94C1C"/>
    <w:rsid w:val="00F97DEE"/>
    <w:rsid w:val="00FC0262"/>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BE501-7B42-4A21-81FD-A74FD434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a8"/>
    <w:uiPriority w:val="99"/>
    <w:semiHidden/>
    <w:unhideWhenUsed/>
    <w:rsid w:val="00591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nd=102561953&amp;intelsearch=150-%F4%E7"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2019-07-11T03:52:00Z</cp:lastPrinted>
  <dcterms:created xsi:type="dcterms:W3CDTF">2019-08-06T08:53:00Z</dcterms:created>
  <dcterms:modified xsi:type="dcterms:W3CDTF">2019-08-06T08:53:00Z</dcterms:modified>
</cp:coreProperties>
</file>