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64" w:rsidRPr="006475BB" w:rsidRDefault="001D7064" w:rsidP="001D7064">
      <w:pPr>
        <w:widowControl w:val="0"/>
        <w:spacing w:after="0" w:line="240" w:lineRule="auto"/>
        <w:ind w:firstLine="567"/>
        <w:jc w:val="center"/>
        <w:rPr>
          <w:rFonts w:ascii="Times New Roman" w:hAnsi="Times New Roman"/>
          <w:b/>
          <w:sz w:val="32"/>
          <w:szCs w:val="32"/>
        </w:rPr>
      </w:pPr>
      <w:r w:rsidRPr="006475BB">
        <w:rPr>
          <w:rFonts w:ascii="Times New Roman" w:hAnsi="Times New Roman"/>
          <w:b/>
          <w:sz w:val="32"/>
          <w:szCs w:val="32"/>
        </w:rPr>
        <w:t>Информация о работе органов местного самоуправления</w:t>
      </w:r>
    </w:p>
    <w:p w:rsidR="001D7064" w:rsidRPr="006475BB" w:rsidRDefault="001D7064" w:rsidP="001D7064">
      <w:pPr>
        <w:widowControl w:val="0"/>
        <w:spacing w:after="0" w:line="240" w:lineRule="auto"/>
        <w:ind w:firstLine="567"/>
        <w:jc w:val="center"/>
        <w:rPr>
          <w:rFonts w:ascii="Times New Roman" w:hAnsi="Times New Roman"/>
          <w:b/>
          <w:sz w:val="32"/>
          <w:szCs w:val="32"/>
        </w:rPr>
      </w:pPr>
      <w:r w:rsidRPr="006475BB">
        <w:rPr>
          <w:rFonts w:ascii="Times New Roman" w:hAnsi="Times New Roman"/>
          <w:b/>
          <w:sz w:val="32"/>
          <w:szCs w:val="32"/>
        </w:rPr>
        <w:t>с обращениями граждан в Елабужском  муниципальном районе</w:t>
      </w:r>
    </w:p>
    <w:p w:rsidR="006A30E2" w:rsidRPr="006475BB" w:rsidRDefault="001D7064" w:rsidP="001D7064">
      <w:pPr>
        <w:jc w:val="center"/>
        <w:rPr>
          <w:rFonts w:ascii="Times New Roman" w:hAnsi="Times New Roman"/>
          <w:b/>
          <w:sz w:val="32"/>
          <w:szCs w:val="32"/>
        </w:rPr>
      </w:pPr>
      <w:r w:rsidRPr="006475BB">
        <w:rPr>
          <w:rFonts w:ascii="Times New Roman" w:hAnsi="Times New Roman"/>
          <w:b/>
          <w:sz w:val="32"/>
          <w:szCs w:val="32"/>
        </w:rPr>
        <w:t>в 2016 году</w:t>
      </w:r>
    </w:p>
    <w:p w:rsidR="004B5021" w:rsidRPr="006475BB" w:rsidRDefault="004B5021" w:rsidP="00C02889">
      <w:pPr>
        <w:spacing w:after="0" w:line="240" w:lineRule="auto"/>
        <w:jc w:val="both"/>
        <w:rPr>
          <w:rFonts w:ascii="Times New Roman" w:hAnsi="Times New Roman"/>
          <w:sz w:val="32"/>
          <w:szCs w:val="32"/>
        </w:rPr>
      </w:pPr>
      <w:r w:rsidRPr="006475BB">
        <w:rPr>
          <w:rFonts w:ascii="Times New Roman" w:hAnsi="Times New Roman"/>
          <w:sz w:val="32"/>
          <w:szCs w:val="32"/>
        </w:rPr>
        <w:t xml:space="preserve">За указанный период поступило </w:t>
      </w:r>
      <w:r w:rsidR="00C02889" w:rsidRPr="006475BB">
        <w:rPr>
          <w:rFonts w:ascii="Times New Roman" w:hAnsi="Times New Roman"/>
          <w:sz w:val="32"/>
          <w:szCs w:val="32"/>
        </w:rPr>
        <w:t xml:space="preserve"> </w:t>
      </w:r>
      <w:r w:rsidR="00621ED3" w:rsidRPr="006475BB">
        <w:rPr>
          <w:rFonts w:ascii="Times New Roman" w:hAnsi="Times New Roman"/>
          <w:sz w:val="32"/>
          <w:szCs w:val="32"/>
        </w:rPr>
        <w:t xml:space="preserve">- </w:t>
      </w:r>
      <w:r w:rsidR="00C02889" w:rsidRPr="006475BB">
        <w:rPr>
          <w:rFonts w:ascii="Times New Roman" w:hAnsi="Times New Roman"/>
          <w:sz w:val="32"/>
          <w:szCs w:val="32"/>
        </w:rPr>
        <w:t xml:space="preserve">1080  </w:t>
      </w:r>
      <w:r w:rsidRPr="006475BB">
        <w:rPr>
          <w:rFonts w:ascii="Times New Roman" w:hAnsi="Times New Roman"/>
          <w:sz w:val="32"/>
          <w:szCs w:val="32"/>
        </w:rPr>
        <w:t>письменных</w:t>
      </w:r>
      <w:r w:rsidR="00C02889" w:rsidRPr="006475BB">
        <w:rPr>
          <w:rFonts w:ascii="Times New Roman" w:hAnsi="Times New Roman"/>
          <w:sz w:val="32"/>
          <w:szCs w:val="32"/>
        </w:rPr>
        <w:t xml:space="preserve"> обращений (2015-1612),</w:t>
      </w:r>
      <w:r w:rsidR="00257ADB">
        <w:rPr>
          <w:rFonts w:ascii="Times New Roman" w:hAnsi="Times New Roman"/>
          <w:sz w:val="32"/>
          <w:szCs w:val="32"/>
        </w:rPr>
        <w:t xml:space="preserve"> </w:t>
      </w:r>
      <w:r w:rsidR="00C02889" w:rsidRPr="006475BB">
        <w:rPr>
          <w:rFonts w:ascii="Times New Roman" w:hAnsi="Times New Roman"/>
          <w:sz w:val="32"/>
          <w:szCs w:val="32"/>
        </w:rPr>
        <w:t>701 человек принят на личном приеме</w:t>
      </w:r>
      <w:r w:rsidR="00621ED3" w:rsidRPr="006475BB">
        <w:rPr>
          <w:rFonts w:ascii="Times New Roman" w:hAnsi="Times New Roman"/>
          <w:sz w:val="32"/>
          <w:szCs w:val="32"/>
        </w:rPr>
        <w:t xml:space="preserve"> </w:t>
      </w:r>
      <w:r w:rsidR="00C02889" w:rsidRPr="006475BB">
        <w:rPr>
          <w:rFonts w:ascii="Times New Roman" w:hAnsi="Times New Roman"/>
          <w:sz w:val="32"/>
          <w:szCs w:val="32"/>
        </w:rPr>
        <w:t>(2015-599)</w:t>
      </w:r>
      <w:r w:rsidRPr="006475BB">
        <w:rPr>
          <w:rFonts w:ascii="Times New Roman" w:hAnsi="Times New Roman"/>
          <w:sz w:val="32"/>
          <w:szCs w:val="32"/>
        </w:rPr>
        <w:t>, обращен</w:t>
      </w:r>
      <w:r w:rsidR="00FB4BAF" w:rsidRPr="006475BB">
        <w:rPr>
          <w:rFonts w:ascii="Times New Roman" w:hAnsi="Times New Roman"/>
          <w:sz w:val="32"/>
          <w:szCs w:val="32"/>
        </w:rPr>
        <w:t xml:space="preserve">ий в интернет-приемную Главы Елабужского муниципального района </w:t>
      </w:r>
      <w:r w:rsidR="00C02889" w:rsidRPr="006475BB">
        <w:rPr>
          <w:rFonts w:ascii="Times New Roman" w:hAnsi="Times New Roman"/>
          <w:sz w:val="32"/>
          <w:szCs w:val="32"/>
        </w:rPr>
        <w:t xml:space="preserve"> поступило </w:t>
      </w:r>
      <w:r w:rsidR="00621ED3" w:rsidRPr="006475BB">
        <w:rPr>
          <w:rFonts w:ascii="Times New Roman" w:hAnsi="Times New Roman"/>
          <w:sz w:val="32"/>
          <w:szCs w:val="32"/>
        </w:rPr>
        <w:t xml:space="preserve">- </w:t>
      </w:r>
      <w:r w:rsidR="00C02889" w:rsidRPr="006475BB">
        <w:rPr>
          <w:rFonts w:ascii="Times New Roman" w:hAnsi="Times New Roman"/>
          <w:sz w:val="32"/>
          <w:szCs w:val="32"/>
        </w:rPr>
        <w:t>224 (в 2015-395).</w:t>
      </w:r>
      <w:r w:rsidR="00621ED3" w:rsidRPr="006475BB">
        <w:rPr>
          <w:rFonts w:ascii="Times New Roman" w:hAnsi="Times New Roman"/>
          <w:sz w:val="32"/>
          <w:szCs w:val="32"/>
        </w:rPr>
        <w:t xml:space="preserve"> Взято на контроль - 1736 обращений (2015-1893), решено положительно - 672 (2015-750), проверено с выездом на место  782 - ( в 2015-1050).</w:t>
      </w:r>
    </w:p>
    <w:p w:rsidR="00975F89" w:rsidRPr="006475BB" w:rsidRDefault="00975F89" w:rsidP="00FC5892">
      <w:pPr>
        <w:spacing w:after="0" w:line="240" w:lineRule="auto"/>
        <w:jc w:val="center"/>
        <w:rPr>
          <w:rFonts w:ascii="Times New Roman" w:hAnsi="Times New Roman"/>
          <w:sz w:val="32"/>
          <w:szCs w:val="32"/>
        </w:rPr>
      </w:pPr>
    </w:p>
    <w:p w:rsidR="00FC5892" w:rsidRPr="006475BB" w:rsidRDefault="00FC5892" w:rsidP="00FC5892">
      <w:pPr>
        <w:spacing w:after="0" w:line="240" w:lineRule="auto"/>
        <w:jc w:val="center"/>
        <w:rPr>
          <w:rFonts w:ascii="Times New Roman" w:hAnsi="Times New Roman"/>
          <w:sz w:val="32"/>
          <w:szCs w:val="32"/>
        </w:rPr>
      </w:pPr>
      <w:r w:rsidRPr="006475BB">
        <w:rPr>
          <w:rFonts w:ascii="Times New Roman" w:hAnsi="Times New Roman"/>
          <w:sz w:val="32"/>
          <w:szCs w:val="32"/>
        </w:rPr>
        <w:t xml:space="preserve">СТАТИСТИЧЕСКИЕ ДАННЫЕ </w:t>
      </w:r>
    </w:p>
    <w:p w:rsidR="00FC5892" w:rsidRPr="006475BB" w:rsidRDefault="00FC5892" w:rsidP="00FC5892">
      <w:pPr>
        <w:spacing w:after="0" w:line="240" w:lineRule="auto"/>
        <w:jc w:val="center"/>
        <w:rPr>
          <w:rFonts w:ascii="Times New Roman" w:hAnsi="Times New Roman"/>
          <w:sz w:val="32"/>
          <w:szCs w:val="32"/>
        </w:rPr>
      </w:pPr>
      <w:r w:rsidRPr="006475BB">
        <w:rPr>
          <w:rFonts w:ascii="Times New Roman" w:hAnsi="Times New Roman"/>
          <w:sz w:val="32"/>
          <w:szCs w:val="32"/>
        </w:rPr>
        <w:t>о работе с обращениями граждан в Елабужском муниципальном районе за 2016 год в сравнении с 2015  годом</w:t>
      </w:r>
    </w:p>
    <w:p w:rsidR="00ED6C58" w:rsidRPr="006475BB" w:rsidRDefault="00ED6C58" w:rsidP="00626DE8">
      <w:pPr>
        <w:spacing w:after="0" w:line="240" w:lineRule="auto"/>
        <w:rPr>
          <w:rFonts w:ascii="Times New Roman" w:hAnsi="Times New Roman"/>
          <w:sz w:val="32"/>
          <w:szCs w:val="32"/>
        </w:rPr>
      </w:pPr>
    </w:p>
    <w:p w:rsidR="00ED6C58" w:rsidRDefault="00ED6C58" w:rsidP="00FC5892">
      <w:pPr>
        <w:spacing w:after="0" w:line="240" w:lineRule="auto"/>
        <w:jc w:val="center"/>
        <w:rPr>
          <w:rFonts w:ascii="Times New Roman" w:hAnsi="Times New Roman"/>
          <w:sz w:val="28"/>
          <w:szCs w:val="28"/>
        </w:rPr>
      </w:pPr>
    </w:p>
    <w:p w:rsidR="00ED6C58" w:rsidRDefault="00ED6C58" w:rsidP="00FC5892">
      <w:pPr>
        <w:spacing w:after="0" w:line="240" w:lineRule="auto"/>
        <w:jc w:val="center"/>
      </w:pPr>
      <w:r>
        <w:rPr>
          <w:noProof/>
        </w:rPr>
        <w:drawing>
          <wp:inline distT="0" distB="0" distL="0" distR="0">
            <wp:extent cx="6105525" cy="4429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46CB6" w:rsidRDefault="00246CB6" w:rsidP="00975F89">
      <w:pPr>
        <w:spacing w:after="0" w:line="240" w:lineRule="auto"/>
      </w:pPr>
    </w:p>
    <w:p w:rsidR="00246CB6" w:rsidRDefault="00246CB6" w:rsidP="00975F89">
      <w:pPr>
        <w:spacing w:after="0" w:line="240" w:lineRule="auto"/>
      </w:pPr>
    </w:p>
    <w:p w:rsidR="00975F89" w:rsidRDefault="00975F89" w:rsidP="00975F89">
      <w:pPr>
        <w:spacing w:after="0" w:line="240" w:lineRule="auto"/>
      </w:pPr>
    </w:p>
    <w:p w:rsidR="00F644A1" w:rsidRDefault="00F644A1" w:rsidP="00526492">
      <w:pPr>
        <w:spacing w:after="0" w:line="240" w:lineRule="auto"/>
        <w:jc w:val="both"/>
        <w:rPr>
          <w:rFonts w:ascii="Times New Roman" w:eastAsia="Times New Roman" w:hAnsi="Times New Roman" w:cs="Times New Roman"/>
          <w:sz w:val="28"/>
          <w:szCs w:val="28"/>
        </w:rPr>
      </w:pPr>
    </w:p>
    <w:p w:rsidR="00F644A1" w:rsidRDefault="00F644A1" w:rsidP="00246CB6">
      <w:pPr>
        <w:spacing w:after="0" w:line="240" w:lineRule="auto"/>
        <w:ind w:firstLine="709"/>
        <w:jc w:val="both"/>
        <w:rPr>
          <w:rFonts w:ascii="Times New Roman" w:eastAsia="Times New Roman" w:hAnsi="Times New Roman" w:cs="Times New Roman"/>
          <w:sz w:val="28"/>
          <w:szCs w:val="28"/>
        </w:rPr>
      </w:pPr>
    </w:p>
    <w:p w:rsidR="00F644A1" w:rsidRDefault="00F644A1" w:rsidP="00246CB6">
      <w:pPr>
        <w:spacing w:after="0" w:line="240" w:lineRule="auto"/>
        <w:ind w:firstLine="709"/>
        <w:jc w:val="both"/>
        <w:rPr>
          <w:rFonts w:ascii="Times New Roman" w:eastAsia="Times New Roman" w:hAnsi="Times New Roman" w:cs="Times New Roman"/>
          <w:sz w:val="28"/>
          <w:szCs w:val="28"/>
        </w:rPr>
      </w:pPr>
    </w:p>
    <w:p w:rsidR="00592056" w:rsidRPr="00592056" w:rsidRDefault="00592056" w:rsidP="00592056">
      <w:pPr>
        <w:pStyle w:val="Default"/>
        <w:jc w:val="center"/>
        <w:rPr>
          <w:rFonts w:ascii="Times New Roman" w:hAnsi="Times New Roman" w:cs="Times New Roman"/>
          <w:sz w:val="28"/>
          <w:szCs w:val="28"/>
        </w:rPr>
      </w:pPr>
      <w:r w:rsidRPr="00592056">
        <w:rPr>
          <w:rFonts w:ascii="Times New Roman" w:hAnsi="Times New Roman" w:cs="Times New Roman"/>
          <w:b/>
          <w:bCs/>
          <w:sz w:val="28"/>
          <w:szCs w:val="28"/>
        </w:rPr>
        <w:t>Количество Интернет-обращений, поступивших в</w:t>
      </w:r>
      <w:r>
        <w:rPr>
          <w:rFonts w:ascii="Times New Roman" w:hAnsi="Times New Roman" w:cs="Times New Roman"/>
          <w:b/>
          <w:bCs/>
          <w:sz w:val="28"/>
          <w:szCs w:val="28"/>
        </w:rPr>
        <w:t xml:space="preserve"> Совет Елабужского муниципального района в 2016 году</w:t>
      </w:r>
    </w:p>
    <w:p w:rsidR="00F644A1" w:rsidRPr="00592056" w:rsidRDefault="00592056" w:rsidP="00592056">
      <w:pPr>
        <w:tabs>
          <w:tab w:val="left" w:pos="3255"/>
        </w:tabs>
        <w:spacing w:after="0" w:line="240" w:lineRule="auto"/>
        <w:ind w:firstLine="709"/>
        <w:jc w:val="center"/>
        <w:rPr>
          <w:rFonts w:ascii="Times New Roman" w:eastAsia="Times New Roman" w:hAnsi="Times New Roman" w:cs="Times New Roman"/>
          <w:sz w:val="28"/>
          <w:szCs w:val="28"/>
        </w:rPr>
      </w:pPr>
      <w:r w:rsidRPr="00592056">
        <w:rPr>
          <w:rFonts w:ascii="Times New Roman" w:hAnsi="Times New Roman" w:cs="Times New Roman"/>
          <w:b/>
          <w:bCs/>
          <w:sz w:val="28"/>
          <w:szCs w:val="28"/>
        </w:rPr>
        <w:t>(в сравнении с аналогичными периодами предыдущих годов)</w:t>
      </w:r>
    </w:p>
    <w:p w:rsidR="00F644A1" w:rsidRDefault="00F644A1" w:rsidP="00246CB6">
      <w:pPr>
        <w:spacing w:after="0" w:line="240" w:lineRule="auto"/>
        <w:ind w:firstLine="709"/>
        <w:jc w:val="both"/>
        <w:rPr>
          <w:rFonts w:ascii="Times New Roman" w:eastAsia="Times New Roman" w:hAnsi="Times New Roman" w:cs="Times New Roman"/>
          <w:sz w:val="28"/>
          <w:szCs w:val="28"/>
        </w:rPr>
      </w:pPr>
    </w:p>
    <w:p w:rsidR="00F644A1" w:rsidRDefault="00F3290A" w:rsidP="00527C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924425" cy="30003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7C2E" w:rsidRDefault="00527C2E" w:rsidP="00E64DEA">
      <w:pPr>
        <w:spacing w:after="0" w:line="240" w:lineRule="auto"/>
        <w:jc w:val="both"/>
        <w:rPr>
          <w:rFonts w:ascii="Times New Roman" w:eastAsia="Times New Roman" w:hAnsi="Times New Roman" w:cs="Times New Roman"/>
          <w:sz w:val="28"/>
          <w:szCs w:val="28"/>
        </w:rPr>
      </w:pPr>
    </w:p>
    <w:p w:rsidR="00527C2E" w:rsidRPr="00C37960" w:rsidRDefault="00527C2E" w:rsidP="00C37960">
      <w:pPr>
        <w:spacing w:after="0" w:line="240" w:lineRule="auto"/>
        <w:ind w:firstLine="709"/>
        <w:jc w:val="center"/>
        <w:rPr>
          <w:rFonts w:ascii="Times New Roman" w:eastAsia="Times New Roman" w:hAnsi="Times New Roman" w:cs="Times New Roman"/>
          <w:b/>
          <w:sz w:val="28"/>
          <w:szCs w:val="28"/>
        </w:rPr>
      </w:pPr>
    </w:p>
    <w:p w:rsidR="00527C2E" w:rsidRDefault="00C37960" w:rsidP="00E64DEA">
      <w:pPr>
        <w:spacing w:after="0" w:line="240" w:lineRule="auto"/>
        <w:ind w:firstLine="709"/>
        <w:jc w:val="center"/>
        <w:rPr>
          <w:rFonts w:ascii="Times New Roman" w:eastAsia="Times New Roman" w:hAnsi="Times New Roman" w:cs="Times New Roman"/>
          <w:b/>
          <w:sz w:val="28"/>
          <w:szCs w:val="28"/>
        </w:rPr>
      </w:pPr>
      <w:r w:rsidRPr="00C37960">
        <w:rPr>
          <w:rFonts w:ascii="Times New Roman" w:eastAsia="Times New Roman" w:hAnsi="Times New Roman" w:cs="Times New Roman"/>
          <w:b/>
          <w:sz w:val="28"/>
          <w:szCs w:val="28"/>
        </w:rPr>
        <w:t>Сведения о проведении Единого приемного дня граждан  в Елабужском муниципальном районе за 2016 год в сравнении с 2015 годом</w:t>
      </w:r>
    </w:p>
    <w:p w:rsidR="00E64DEA" w:rsidRPr="00E64DEA" w:rsidRDefault="00E64DEA" w:rsidP="00E64DEA">
      <w:pPr>
        <w:spacing w:after="0" w:line="240" w:lineRule="auto"/>
        <w:ind w:firstLine="709"/>
        <w:jc w:val="center"/>
        <w:rPr>
          <w:rFonts w:ascii="Times New Roman" w:eastAsia="Times New Roman" w:hAnsi="Times New Roman" w:cs="Times New Roman"/>
          <w:b/>
          <w:sz w:val="28"/>
          <w:szCs w:val="28"/>
        </w:rPr>
      </w:pPr>
    </w:p>
    <w:p w:rsidR="00527C2E" w:rsidRDefault="00E64DEA" w:rsidP="00CA42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29250" cy="291465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7C2E" w:rsidRDefault="00527C2E" w:rsidP="00527C2E">
      <w:pPr>
        <w:spacing w:after="0" w:line="240" w:lineRule="auto"/>
        <w:ind w:firstLine="709"/>
        <w:jc w:val="both"/>
        <w:rPr>
          <w:rFonts w:ascii="Times New Roman" w:eastAsia="Times New Roman" w:hAnsi="Times New Roman" w:cs="Times New Roman"/>
          <w:sz w:val="28"/>
          <w:szCs w:val="28"/>
        </w:rPr>
      </w:pPr>
    </w:p>
    <w:p w:rsidR="00F644A1" w:rsidRDefault="00F644A1" w:rsidP="00246CB6">
      <w:pPr>
        <w:spacing w:after="0" w:line="240" w:lineRule="auto"/>
        <w:ind w:firstLine="709"/>
        <w:jc w:val="both"/>
        <w:rPr>
          <w:rFonts w:ascii="Times New Roman" w:eastAsia="Times New Roman" w:hAnsi="Times New Roman" w:cs="Times New Roman"/>
          <w:sz w:val="28"/>
          <w:szCs w:val="28"/>
        </w:rPr>
      </w:pPr>
    </w:p>
    <w:p w:rsidR="00F644A1" w:rsidRDefault="00F644A1" w:rsidP="00246CB6">
      <w:pPr>
        <w:spacing w:after="0" w:line="240" w:lineRule="auto"/>
        <w:ind w:firstLine="709"/>
        <w:jc w:val="both"/>
        <w:rPr>
          <w:rFonts w:ascii="Times New Roman" w:eastAsia="Times New Roman" w:hAnsi="Times New Roman" w:cs="Times New Roman"/>
          <w:sz w:val="28"/>
          <w:szCs w:val="28"/>
        </w:rPr>
      </w:pPr>
    </w:p>
    <w:p w:rsidR="00AA2545" w:rsidRDefault="00AA2545" w:rsidP="00246CB6">
      <w:pPr>
        <w:spacing w:after="0" w:line="240" w:lineRule="auto"/>
        <w:ind w:firstLine="709"/>
        <w:jc w:val="both"/>
        <w:rPr>
          <w:rFonts w:ascii="Times New Roman" w:eastAsia="Times New Roman" w:hAnsi="Times New Roman" w:cs="Times New Roman"/>
          <w:sz w:val="32"/>
          <w:szCs w:val="32"/>
        </w:rPr>
      </w:pPr>
    </w:p>
    <w:p w:rsidR="00246CB6" w:rsidRPr="00CA576B" w:rsidRDefault="00246CB6" w:rsidP="00246CB6">
      <w:pPr>
        <w:spacing w:after="0" w:line="240" w:lineRule="auto"/>
        <w:ind w:firstLine="709"/>
        <w:jc w:val="both"/>
        <w:rPr>
          <w:rFonts w:ascii="Times New Roman" w:eastAsia="Times New Roman" w:hAnsi="Times New Roman" w:cs="Times New Roman"/>
          <w:sz w:val="32"/>
          <w:szCs w:val="32"/>
        </w:rPr>
      </w:pPr>
      <w:r w:rsidRPr="00CA576B">
        <w:rPr>
          <w:rFonts w:ascii="Times New Roman" w:eastAsia="Times New Roman" w:hAnsi="Times New Roman" w:cs="Times New Roman"/>
          <w:sz w:val="32"/>
          <w:szCs w:val="32"/>
        </w:rPr>
        <w:lastRenderedPageBreak/>
        <w:t xml:space="preserve">Во исполнение поручения Президента Российской Федерации </w:t>
      </w:r>
      <w:r w:rsidRPr="00CA576B">
        <w:rPr>
          <w:rFonts w:ascii="Times New Roman" w:eastAsia="Times New Roman" w:hAnsi="Times New Roman" w:cs="Times New Roman"/>
          <w:sz w:val="32"/>
          <w:szCs w:val="32"/>
        </w:rPr>
        <w:br/>
        <w:t>В.В. Путина № Пр-936 от 26 апреля 2013 года Елабужский муниципальный район ежегодно принимает участие в организации и проведении Общероссийского дня приема граждан. В 2016 году данный прием состоялся 12 декабря.</w:t>
      </w:r>
    </w:p>
    <w:p w:rsidR="00975F89" w:rsidRPr="00CA576B" w:rsidRDefault="00246CB6" w:rsidP="00DD6000">
      <w:pPr>
        <w:spacing w:after="0" w:line="240" w:lineRule="auto"/>
        <w:ind w:firstLine="709"/>
        <w:jc w:val="both"/>
        <w:rPr>
          <w:rFonts w:ascii="Times New Roman" w:eastAsia="Times New Roman" w:hAnsi="Times New Roman" w:cs="Times New Roman"/>
          <w:sz w:val="32"/>
          <w:szCs w:val="32"/>
        </w:rPr>
      </w:pPr>
      <w:r w:rsidRPr="00CA576B">
        <w:rPr>
          <w:rFonts w:ascii="Times New Roman" w:eastAsia="Times New Roman" w:hAnsi="Times New Roman" w:cs="Times New Roman"/>
          <w:sz w:val="32"/>
          <w:szCs w:val="32"/>
        </w:rPr>
        <w:t>Впервые к данному мероприятию были привлечены сельские поселения Елабужского  муниципального района. Проведена большая работа по подключению специального программного обеспечения универсальных автоматизированных рабочих мест во всех сельских поселениях, организовано централизованное обучение уполномоченных лиц на ведение личного приема граждан.</w:t>
      </w:r>
    </w:p>
    <w:p w:rsidR="00DD6000" w:rsidRPr="00CA4257" w:rsidRDefault="00DD6000" w:rsidP="0082670A">
      <w:pPr>
        <w:tabs>
          <w:tab w:val="left" w:pos="2145"/>
        </w:tabs>
        <w:rPr>
          <w:sz w:val="32"/>
          <w:szCs w:val="32"/>
        </w:rPr>
      </w:pPr>
    </w:p>
    <w:p w:rsidR="00DD6000" w:rsidRPr="00CA4257" w:rsidRDefault="00DD6000" w:rsidP="00DD6000">
      <w:pPr>
        <w:tabs>
          <w:tab w:val="left" w:pos="2145"/>
        </w:tabs>
        <w:jc w:val="center"/>
        <w:rPr>
          <w:rFonts w:ascii="Times New Roman" w:hAnsi="Times New Roman" w:cs="Times New Roman"/>
          <w:b/>
          <w:sz w:val="32"/>
          <w:szCs w:val="32"/>
        </w:rPr>
      </w:pPr>
      <w:r w:rsidRPr="00CA4257">
        <w:rPr>
          <w:rFonts w:ascii="Times New Roman" w:hAnsi="Times New Roman" w:cs="Times New Roman"/>
          <w:b/>
          <w:sz w:val="32"/>
          <w:szCs w:val="32"/>
        </w:rPr>
        <w:t>Тематическая структура почты граждан</w:t>
      </w:r>
    </w:p>
    <w:p w:rsidR="009C6221" w:rsidRPr="00CA576B" w:rsidRDefault="000E5F83" w:rsidP="006D07D8">
      <w:pPr>
        <w:spacing w:after="0" w:line="240" w:lineRule="auto"/>
        <w:jc w:val="both"/>
        <w:rPr>
          <w:rFonts w:ascii="Times New Roman" w:hAnsi="Times New Roman" w:cs="Times New Roman"/>
          <w:sz w:val="32"/>
          <w:szCs w:val="32"/>
        </w:rPr>
      </w:pPr>
      <w:r w:rsidRPr="00CA576B">
        <w:rPr>
          <w:rFonts w:ascii="Times New Roman" w:hAnsi="Times New Roman" w:cs="Times New Roman"/>
          <w:sz w:val="32"/>
          <w:szCs w:val="32"/>
        </w:rPr>
        <w:t xml:space="preserve">         </w:t>
      </w:r>
      <w:r w:rsidR="009C6221" w:rsidRPr="00CA576B">
        <w:rPr>
          <w:rFonts w:ascii="Times New Roman" w:hAnsi="Times New Roman" w:cs="Times New Roman"/>
          <w:sz w:val="32"/>
          <w:szCs w:val="32"/>
        </w:rPr>
        <w:t xml:space="preserve">  </w:t>
      </w:r>
      <w:r w:rsidRPr="00CA576B">
        <w:rPr>
          <w:rFonts w:ascii="Times New Roman" w:hAnsi="Times New Roman" w:cs="Times New Roman"/>
          <w:sz w:val="32"/>
          <w:szCs w:val="32"/>
        </w:rPr>
        <w:t xml:space="preserve"> </w:t>
      </w:r>
      <w:r w:rsidR="008D7280" w:rsidRPr="00CA576B">
        <w:rPr>
          <w:rFonts w:ascii="Times New Roman" w:hAnsi="Times New Roman" w:cs="Times New Roman"/>
          <w:sz w:val="32"/>
          <w:szCs w:val="32"/>
        </w:rPr>
        <w:t>Наивысшей популярностью у граждан, обратившихся  в Совет  Елабужского муниципального района пользуется  бло</w:t>
      </w:r>
      <w:r w:rsidR="00E07F0B" w:rsidRPr="00CA576B">
        <w:rPr>
          <w:rFonts w:ascii="Times New Roman" w:hAnsi="Times New Roman" w:cs="Times New Roman"/>
          <w:sz w:val="32"/>
          <w:szCs w:val="32"/>
        </w:rPr>
        <w:t xml:space="preserve">к </w:t>
      </w:r>
      <w:r w:rsidR="0068164D" w:rsidRPr="0068164D">
        <w:rPr>
          <w:rFonts w:ascii="Times New Roman" w:hAnsi="Times New Roman" w:cs="Times New Roman"/>
          <w:sz w:val="32"/>
          <w:szCs w:val="32"/>
        </w:rPr>
        <w:t>-</w:t>
      </w:r>
      <w:r w:rsidR="004D1BE8" w:rsidRPr="0068164D">
        <w:rPr>
          <w:rFonts w:ascii="Times New Roman" w:hAnsi="Times New Roman" w:cs="Times New Roman"/>
          <w:sz w:val="32"/>
          <w:szCs w:val="32"/>
        </w:rPr>
        <w:t xml:space="preserve"> </w:t>
      </w:r>
      <w:r w:rsidR="00325BDE" w:rsidRPr="00CA576B">
        <w:rPr>
          <w:rFonts w:ascii="Times New Roman" w:hAnsi="Times New Roman" w:cs="Times New Roman"/>
          <w:sz w:val="32"/>
          <w:szCs w:val="32"/>
          <w:u w:val="single"/>
        </w:rPr>
        <w:t xml:space="preserve">строительство </w:t>
      </w:r>
      <w:r w:rsidR="00E07F0B" w:rsidRPr="00CA576B">
        <w:rPr>
          <w:rFonts w:ascii="Times New Roman" w:hAnsi="Times New Roman" w:cs="Times New Roman"/>
          <w:sz w:val="32"/>
          <w:szCs w:val="32"/>
          <w:u w:val="single"/>
        </w:rPr>
        <w:t xml:space="preserve"> и содержание дорог</w:t>
      </w:r>
      <w:r w:rsidR="00E07F0B" w:rsidRPr="00CA576B">
        <w:rPr>
          <w:rFonts w:ascii="Times New Roman" w:hAnsi="Times New Roman" w:cs="Times New Roman"/>
          <w:sz w:val="32"/>
          <w:szCs w:val="32"/>
        </w:rPr>
        <w:t xml:space="preserve">,  </w:t>
      </w:r>
      <w:r w:rsidR="00871C23" w:rsidRPr="00CA576B">
        <w:rPr>
          <w:rFonts w:ascii="Times New Roman" w:hAnsi="Times New Roman" w:cs="Times New Roman"/>
          <w:sz w:val="32"/>
          <w:szCs w:val="32"/>
        </w:rPr>
        <w:t xml:space="preserve"> содержит </w:t>
      </w:r>
      <w:r w:rsidR="00B97564" w:rsidRPr="00CA576B">
        <w:rPr>
          <w:rFonts w:ascii="Times New Roman" w:hAnsi="Times New Roman" w:cs="Times New Roman"/>
          <w:sz w:val="32"/>
          <w:szCs w:val="32"/>
        </w:rPr>
        <w:t xml:space="preserve"> он </w:t>
      </w:r>
      <w:r w:rsidR="008D7280" w:rsidRPr="00CA576B">
        <w:rPr>
          <w:rFonts w:ascii="Times New Roman" w:hAnsi="Times New Roman" w:cs="Times New Roman"/>
          <w:b/>
          <w:sz w:val="32"/>
          <w:szCs w:val="32"/>
        </w:rPr>
        <w:t>191</w:t>
      </w:r>
      <w:r w:rsidR="00404986" w:rsidRPr="00CA576B">
        <w:rPr>
          <w:rFonts w:ascii="Times New Roman" w:hAnsi="Times New Roman" w:cs="Times New Roman"/>
          <w:sz w:val="32"/>
          <w:szCs w:val="32"/>
        </w:rPr>
        <w:t xml:space="preserve"> обращение, это </w:t>
      </w:r>
      <w:r w:rsidR="009D012D" w:rsidRPr="00CA576B">
        <w:rPr>
          <w:rFonts w:ascii="Times New Roman" w:hAnsi="Times New Roman" w:cs="Times New Roman"/>
          <w:sz w:val="32"/>
          <w:szCs w:val="32"/>
        </w:rPr>
        <w:t xml:space="preserve"> вопросы приведения в нормативное состояние дорог в городе</w:t>
      </w:r>
      <w:r w:rsidR="008F6317" w:rsidRPr="00CA576B">
        <w:rPr>
          <w:rFonts w:ascii="Times New Roman" w:hAnsi="Times New Roman" w:cs="Times New Roman"/>
          <w:sz w:val="32"/>
          <w:szCs w:val="32"/>
        </w:rPr>
        <w:t xml:space="preserve"> Елабуга </w:t>
      </w:r>
      <w:r w:rsidR="009D012D" w:rsidRPr="00CA576B">
        <w:rPr>
          <w:rFonts w:ascii="Times New Roman" w:hAnsi="Times New Roman" w:cs="Times New Roman"/>
          <w:sz w:val="32"/>
          <w:szCs w:val="32"/>
        </w:rPr>
        <w:t xml:space="preserve"> и в сельских поселениях района. </w:t>
      </w:r>
    </w:p>
    <w:p w:rsidR="009C6221" w:rsidRPr="00CA576B" w:rsidRDefault="009C6221" w:rsidP="006D07D8">
      <w:pPr>
        <w:tabs>
          <w:tab w:val="left" w:pos="2145"/>
        </w:tabs>
        <w:spacing w:after="0" w:line="240" w:lineRule="auto"/>
        <w:jc w:val="both"/>
        <w:rPr>
          <w:rFonts w:ascii="Times New Roman" w:eastAsia="Times New Roman" w:hAnsi="Times New Roman" w:cs="Times New Roman"/>
          <w:b/>
          <w:bCs/>
          <w:sz w:val="32"/>
          <w:szCs w:val="32"/>
        </w:rPr>
      </w:pPr>
      <w:r w:rsidRPr="00CA576B">
        <w:rPr>
          <w:rFonts w:ascii="Times New Roman" w:eastAsia="Times New Roman" w:hAnsi="Times New Roman" w:cs="Times New Roman"/>
          <w:bCs/>
          <w:sz w:val="32"/>
          <w:szCs w:val="32"/>
        </w:rPr>
        <w:t xml:space="preserve">        Обращений, затрагивающих </w:t>
      </w:r>
      <w:r w:rsidRPr="00CA576B">
        <w:rPr>
          <w:rFonts w:ascii="Times New Roman" w:eastAsia="Times New Roman" w:hAnsi="Times New Roman" w:cs="Times New Roman"/>
          <w:bCs/>
          <w:sz w:val="32"/>
          <w:szCs w:val="32"/>
          <w:u w:val="single"/>
        </w:rPr>
        <w:t>жилищно-коммунальную сферу поступило -</w:t>
      </w:r>
      <w:r w:rsidRPr="00CA576B">
        <w:rPr>
          <w:rFonts w:ascii="Times New Roman" w:eastAsia="Times New Roman" w:hAnsi="Times New Roman" w:cs="Times New Roman"/>
          <w:bCs/>
          <w:sz w:val="32"/>
          <w:szCs w:val="32"/>
        </w:rPr>
        <w:t xml:space="preserve"> </w:t>
      </w:r>
      <w:r w:rsidRPr="00CA576B">
        <w:rPr>
          <w:rFonts w:ascii="Times New Roman" w:eastAsia="Times New Roman" w:hAnsi="Times New Roman" w:cs="Times New Roman"/>
          <w:b/>
          <w:bCs/>
          <w:sz w:val="32"/>
          <w:szCs w:val="32"/>
        </w:rPr>
        <w:t xml:space="preserve">188. </w:t>
      </w:r>
      <w:r w:rsidRPr="00CA576B">
        <w:rPr>
          <w:rFonts w:ascii="Times New Roman" w:hAnsi="Times New Roman"/>
          <w:sz w:val="32"/>
          <w:szCs w:val="32"/>
        </w:rPr>
        <w:t>Большую часть в обозначенной теме занимают</w:t>
      </w:r>
      <w:r w:rsidRPr="00CA576B">
        <w:rPr>
          <w:rFonts w:ascii="Times New Roman" w:eastAsia="Times New Roman" w:hAnsi="Times New Roman"/>
          <w:sz w:val="32"/>
          <w:szCs w:val="32"/>
        </w:rPr>
        <w:t xml:space="preserve"> вопросы связанные  </w:t>
      </w:r>
      <w:r w:rsidRPr="00CA576B">
        <w:rPr>
          <w:rFonts w:ascii="Times New Roman" w:eastAsia="Times New Roman" w:hAnsi="Times New Roman" w:cs="Times New Roman"/>
          <w:bCs/>
          <w:sz w:val="32"/>
          <w:szCs w:val="32"/>
        </w:rPr>
        <w:t xml:space="preserve">предоставлением  коммунальных услуг ненадлежащего качества: жалобы на температуру горячего водоснабжения или его отсутствие, низкое давление подачи водоснабжения,  жалобы на низкую температуру отопления. Недовольство граждан  относительно оплаты услуг ЖКХ  выражено в  </w:t>
      </w:r>
      <w:r w:rsidRPr="00CA576B">
        <w:rPr>
          <w:rFonts w:ascii="Times New Roman" w:eastAsia="Times New Roman" w:hAnsi="Times New Roman" w:cs="Times New Roman"/>
          <w:b/>
          <w:bCs/>
          <w:sz w:val="32"/>
          <w:szCs w:val="32"/>
        </w:rPr>
        <w:t>36</w:t>
      </w:r>
      <w:r w:rsidRPr="00CA576B">
        <w:rPr>
          <w:rFonts w:ascii="Times New Roman" w:eastAsia="Times New Roman" w:hAnsi="Times New Roman" w:cs="Times New Roman"/>
          <w:bCs/>
          <w:sz w:val="32"/>
          <w:szCs w:val="32"/>
        </w:rPr>
        <w:t xml:space="preserve"> обращениях</w:t>
      </w:r>
      <w:r w:rsidRPr="00CA576B">
        <w:rPr>
          <w:rFonts w:ascii="Times New Roman" w:eastAsia="Times New Roman" w:hAnsi="Times New Roman" w:cs="Times New Roman"/>
          <w:b/>
          <w:bCs/>
          <w:sz w:val="32"/>
          <w:szCs w:val="32"/>
        </w:rPr>
        <w:t>.</w:t>
      </w:r>
    </w:p>
    <w:p w:rsidR="00F52A20" w:rsidRPr="00CA576B" w:rsidRDefault="009C6221" w:rsidP="006D07D8">
      <w:pPr>
        <w:spacing w:after="0" w:line="240" w:lineRule="auto"/>
        <w:jc w:val="both"/>
        <w:rPr>
          <w:rFonts w:ascii="Times New Roman" w:hAnsi="Times New Roman" w:cs="Times New Roman"/>
          <w:sz w:val="32"/>
          <w:szCs w:val="32"/>
        </w:rPr>
      </w:pPr>
      <w:r w:rsidRPr="00CA576B">
        <w:rPr>
          <w:rFonts w:ascii="Times New Roman" w:hAnsi="Times New Roman" w:cs="Times New Roman"/>
          <w:sz w:val="32"/>
          <w:szCs w:val="32"/>
        </w:rPr>
        <w:t xml:space="preserve">         </w:t>
      </w:r>
      <w:r w:rsidR="00325BDE" w:rsidRPr="00CA576B">
        <w:rPr>
          <w:rFonts w:ascii="Times New Roman" w:hAnsi="Times New Roman" w:cs="Times New Roman"/>
          <w:sz w:val="32"/>
          <w:szCs w:val="32"/>
        </w:rPr>
        <w:t>Многочисленными были обращения</w:t>
      </w:r>
      <w:r w:rsidR="00FA4DD5" w:rsidRPr="00CA576B">
        <w:rPr>
          <w:rFonts w:ascii="Times New Roman" w:hAnsi="Times New Roman" w:cs="Times New Roman"/>
          <w:sz w:val="32"/>
          <w:szCs w:val="32"/>
        </w:rPr>
        <w:t xml:space="preserve">  в  блоке</w:t>
      </w:r>
      <w:r w:rsidR="000343C9" w:rsidRPr="00CA576B">
        <w:rPr>
          <w:rFonts w:ascii="Times New Roman" w:hAnsi="Times New Roman" w:cs="Times New Roman"/>
          <w:sz w:val="32"/>
          <w:szCs w:val="32"/>
        </w:rPr>
        <w:t xml:space="preserve"> </w:t>
      </w:r>
      <w:r w:rsidR="002E22FE" w:rsidRPr="00CA576B">
        <w:rPr>
          <w:rFonts w:ascii="Times New Roman" w:hAnsi="Times New Roman" w:cs="Times New Roman"/>
          <w:sz w:val="32"/>
          <w:szCs w:val="32"/>
        </w:rPr>
        <w:t>-</w:t>
      </w:r>
      <w:r w:rsidR="000343C9" w:rsidRPr="00CA576B">
        <w:rPr>
          <w:rFonts w:ascii="Times New Roman" w:hAnsi="Times New Roman" w:cs="Times New Roman"/>
          <w:sz w:val="32"/>
          <w:szCs w:val="32"/>
        </w:rPr>
        <w:t xml:space="preserve"> </w:t>
      </w:r>
      <w:r w:rsidR="002E22FE" w:rsidRPr="00CA576B">
        <w:rPr>
          <w:rFonts w:ascii="Times New Roman" w:hAnsi="Times New Roman" w:cs="Times New Roman"/>
          <w:sz w:val="32"/>
          <w:szCs w:val="32"/>
        </w:rPr>
        <w:t xml:space="preserve">  </w:t>
      </w:r>
      <w:r w:rsidR="002E22FE" w:rsidRPr="00CA576B">
        <w:rPr>
          <w:rFonts w:ascii="Times New Roman" w:hAnsi="Times New Roman" w:cs="Times New Roman"/>
          <w:sz w:val="32"/>
          <w:szCs w:val="32"/>
          <w:u w:val="single"/>
        </w:rPr>
        <w:t>жилищный фонд,</w:t>
      </w:r>
      <w:r w:rsidR="00FA4DD5" w:rsidRPr="00CA576B">
        <w:rPr>
          <w:rFonts w:ascii="Times New Roman" w:hAnsi="Times New Roman" w:cs="Times New Roman"/>
          <w:sz w:val="32"/>
          <w:szCs w:val="32"/>
        </w:rPr>
        <w:t xml:space="preserve">  в нем  </w:t>
      </w:r>
      <w:r w:rsidR="00DE03DA" w:rsidRPr="00CA576B">
        <w:rPr>
          <w:rFonts w:ascii="Times New Roman" w:hAnsi="Times New Roman" w:cs="Times New Roman"/>
          <w:b/>
          <w:sz w:val="32"/>
          <w:szCs w:val="32"/>
        </w:rPr>
        <w:t>174</w:t>
      </w:r>
      <w:r w:rsidR="00DE03DA" w:rsidRPr="00CA576B">
        <w:rPr>
          <w:rFonts w:ascii="Times New Roman" w:hAnsi="Times New Roman" w:cs="Times New Roman"/>
          <w:sz w:val="32"/>
          <w:szCs w:val="32"/>
        </w:rPr>
        <w:t xml:space="preserve"> обращения.</w:t>
      </w:r>
      <w:r w:rsidR="00B6533F" w:rsidRPr="00CA576B">
        <w:rPr>
          <w:rFonts w:ascii="Times New Roman" w:hAnsi="Times New Roman" w:cs="Times New Roman"/>
          <w:sz w:val="32"/>
          <w:szCs w:val="32"/>
        </w:rPr>
        <w:t xml:space="preserve">    </w:t>
      </w:r>
      <w:r w:rsidR="00F52A20" w:rsidRPr="00CA576B">
        <w:rPr>
          <w:rFonts w:ascii="Times New Roman" w:hAnsi="Times New Roman" w:cs="Times New Roman"/>
          <w:sz w:val="32"/>
          <w:szCs w:val="32"/>
        </w:rPr>
        <w:t xml:space="preserve">  Среди  обращений об улучшении жилищных условий основную массу составляют просьбы об оказании содействия в обеспечении жильем многодетных семей,  детей оставшихся без попечения родителей,</w:t>
      </w:r>
      <w:r w:rsidR="00F52A20" w:rsidRPr="00CA576B">
        <w:rPr>
          <w:rFonts w:ascii="Times New Roman" w:hAnsi="Times New Roman" w:cs="Times New Roman"/>
          <w:color w:val="000000"/>
          <w:sz w:val="32"/>
          <w:szCs w:val="32"/>
        </w:rPr>
        <w:t xml:space="preserve"> ветеранов боевых действий, а также вопросы, связанные с переселением из ветхих и аварийных домов.   </w:t>
      </w:r>
      <w:r w:rsidR="00F52A20" w:rsidRPr="00CA576B">
        <w:rPr>
          <w:rFonts w:ascii="Times New Roman" w:hAnsi="Times New Roman" w:cs="Times New Roman"/>
          <w:sz w:val="32"/>
          <w:szCs w:val="32"/>
        </w:rPr>
        <w:t xml:space="preserve">         </w:t>
      </w:r>
    </w:p>
    <w:p w:rsidR="0069597C" w:rsidRPr="00CA576B" w:rsidRDefault="000E5F83" w:rsidP="006D07D8">
      <w:pPr>
        <w:pStyle w:val="a6"/>
        <w:spacing w:before="0" w:beforeAutospacing="0" w:after="0" w:afterAutospacing="0"/>
        <w:contextualSpacing/>
        <w:jc w:val="both"/>
        <w:rPr>
          <w:bCs/>
          <w:sz w:val="32"/>
          <w:szCs w:val="32"/>
        </w:rPr>
      </w:pPr>
      <w:r w:rsidRPr="00CA576B">
        <w:rPr>
          <w:rFonts w:eastAsiaTheme="minorEastAsia"/>
          <w:sz w:val="32"/>
          <w:szCs w:val="32"/>
        </w:rPr>
        <w:t xml:space="preserve">   </w:t>
      </w:r>
      <w:r w:rsidR="009C6221" w:rsidRPr="00CA576B">
        <w:rPr>
          <w:rFonts w:eastAsiaTheme="minorEastAsia"/>
          <w:sz w:val="32"/>
          <w:szCs w:val="32"/>
        </w:rPr>
        <w:t xml:space="preserve">    </w:t>
      </w:r>
      <w:r w:rsidRPr="00CA576B">
        <w:rPr>
          <w:rFonts w:eastAsiaTheme="minorEastAsia"/>
          <w:sz w:val="32"/>
          <w:szCs w:val="32"/>
        </w:rPr>
        <w:t xml:space="preserve">  </w:t>
      </w:r>
      <w:r w:rsidR="0069597C" w:rsidRPr="00CA576B">
        <w:rPr>
          <w:sz w:val="32"/>
          <w:szCs w:val="32"/>
        </w:rPr>
        <w:t xml:space="preserve">По вопросам </w:t>
      </w:r>
      <w:r w:rsidR="0069597C" w:rsidRPr="00CA576B">
        <w:rPr>
          <w:sz w:val="32"/>
          <w:szCs w:val="32"/>
          <w:u w:val="single"/>
        </w:rPr>
        <w:t>социальной сферы</w:t>
      </w:r>
      <w:r w:rsidR="0069597C" w:rsidRPr="00CA576B">
        <w:rPr>
          <w:sz w:val="32"/>
          <w:szCs w:val="32"/>
        </w:rPr>
        <w:t xml:space="preserve"> поступило </w:t>
      </w:r>
      <w:r w:rsidR="0069597C" w:rsidRPr="00CA576B">
        <w:rPr>
          <w:b/>
          <w:sz w:val="32"/>
          <w:szCs w:val="32"/>
        </w:rPr>
        <w:t>176</w:t>
      </w:r>
      <w:r w:rsidR="0069597C" w:rsidRPr="00CA576B">
        <w:rPr>
          <w:sz w:val="32"/>
          <w:szCs w:val="32"/>
        </w:rPr>
        <w:t xml:space="preserve"> обращений граждан. Перечень обозначенных  проблем в данной сфере разнообразен.  </w:t>
      </w:r>
      <w:r w:rsidR="0069597C" w:rsidRPr="00CA576B">
        <w:rPr>
          <w:rStyle w:val="a7"/>
          <w:b w:val="0"/>
          <w:sz w:val="32"/>
          <w:szCs w:val="32"/>
        </w:rPr>
        <w:t xml:space="preserve">Это </w:t>
      </w:r>
      <w:r w:rsidR="0069597C" w:rsidRPr="00CA576B">
        <w:rPr>
          <w:sz w:val="32"/>
          <w:szCs w:val="32"/>
        </w:rPr>
        <w:t>вопросы</w:t>
      </w:r>
      <w:r w:rsidR="0069597C" w:rsidRPr="00CA576B">
        <w:rPr>
          <w:rStyle w:val="a7"/>
          <w:b w:val="0"/>
          <w:sz w:val="32"/>
          <w:szCs w:val="32"/>
        </w:rPr>
        <w:t xml:space="preserve"> образования,  социальной защиты населения,   труда и занятости, физической культуры и спорта.</w:t>
      </w:r>
    </w:p>
    <w:p w:rsidR="002E22FE" w:rsidRPr="00CA576B" w:rsidRDefault="00E07F0B" w:rsidP="006D07D8">
      <w:pPr>
        <w:spacing w:after="0" w:line="240" w:lineRule="auto"/>
        <w:jc w:val="both"/>
        <w:rPr>
          <w:rFonts w:ascii="Times New Roman" w:eastAsia="Times New Roman" w:hAnsi="Times New Roman" w:cs="Times New Roman"/>
          <w:bCs/>
          <w:sz w:val="32"/>
          <w:szCs w:val="32"/>
        </w:rPr>
      </w:pPr>
      <w:r w:rsidRPr="00CA576B">
        <w:rPr>
          <w:rFonts w:ascii="Times New Roman" w:hAnsi="Times New Roman" w:cs="Times New Roman"/>
          <w:b/>
          <w:color w:val="000000"/>
          <w:sz w:val="32"/>
          <w:szCs w:val="32"/>
        </w:rPr>
        <w:lastRenderedPageBreak/>
        <w:t xml:space="preserve">      </w:t>
      </w:r>
      <w:r w:rsidRPr="00CA576B">
        <w:rPr>
          <w:rFonts w:ascii="Times New Roman" w:hAnsi="Times New Roman" w:cs="Times New Roman"/>
          <w:color w:val="000000"/>
          <w:sz w:val="32"/>
          <w:szCs w:val="32"/>
        </w:rPr>
        <w:t xml:space="preserve">Другая, волнующая граждан тема – </w:t>
      </w:r>
      <w:r w:rsidRPr="00CA576B">
        <w:rPr>
          <w:rFonts w:ascii="Times New Roman" w:hAnsi="Times New Roman" w:cs="Times New Roman"/>
          <w:color w:val="000000"/>
          <w:sz w:val="32"/>
          <w:szCs w:val="32"/>
          <w:u w:val="single"/>
        </w:rPr>
        <w:t>ремонт и содержание жилого фонда</w:t>
      </w:r>
      <w:r w:rsidRPr="00CA576B">
        <w:rPr>
          <w:rFonts w:ascii="Times New Roman" w:hAnsi="Times New Roman" w:cs="Times New Roman"/>
          <w:color w:val="000000"/>
          <w:sz w:val="32"/>
          <w:szCs w:val="32"/>
        </w:rPr>
        <w:t xml:space="preserve"> содержит  </w:t>
      </w:r>
      <w:r w:rsidR="002E22FE" w:rsidRPr="00CA576B">
        <w:rPr>
          <w:rFonts w:ascii="Times New Roman" w:hAnsi="Times New Roman" w:cs="Times New Roman"/>
          <w:b/>
          <w:color w:val="000000"/>
          <w:sz w:val="32"/>
          <w:szCs w:val="32"/>
        </w:rPr>
        <w:t>128</w:t>
      </w:r>
      <w:r w:rsidRPr="00CA576B">
        <w:rPr>
          <w:rFonts w:ascii="Times New Roman" w:hAnsi="Times New Roman" w:cs="Times New Roman"/>
          <w:color w:val="000000"/>
          <w:sz w:val="32"/>
          <w:szCs w:val="32"/>
        </w:rPr>
        <w:t xml:space="preserve"> обращени</w:t>
      </w:r>
      <w:r w:rsidR="002E22FE" w:rsidRPr="00CA576B">
        <w:rPr>
          <w:rFonts w:ascii="Times New Roman" w:hAnsi="Times New Roman" w:cs="Times New Roman"/>
          <w:color w:val="000000"/>
          <w:sz w:val="32"/>
          <w:szCs w:val="32"/>
        </w:rPr>
        <w:t xml:space="preserve">й граждан. </w:t>
      </w:r>
      <w:r w:rsidR="002E22FE" w:rsidRPr="00CA576B">
        <w:rPr>
          <w:rFonts w:ascii="Times New Roman" w:eastAsia="Times New Roman" w:hAnsi="Times New Roman" w:cs="Times New Roman"/>
          <w:bCs/>
          <w:sz w:val="32"/>
          <w:szCs w:val="32"/>
        </w:rPr>
        <w:t xml:space="preserve">Формируется этот блок за счет писем о проведении капитального или текущего ремонта многоквартирных домов, а также о ненадлежащем состоянии общедомового имущества.  </w:t>
      </w:r>
    </w:p>
    <w:p w:rsidR="00871C23" w:rsidRPr="00CA576B" w:rsidRDefault="00D90F9E" w:rsidP="006D07D8">
      <w:pPr>
        <w:tabs>
          <w:tab w:val="left" w:pos="2145"/>
        </w:tabs>
        <w:spacing w:after="0" w:line="240" w:lineRule="auto"/>
        <w:jc w:val="both"/>
        <w:rPr>
          <w:rFonts w:ascii="Times New Roman" w:eastAsia="Times New Roman" w:hAnsi="Times New Roman" w:cs="Times New Roman"/>
          <w:sz w:val="32"/>
          <w:szCs w:val="32"/>
        </w:rPr>
      </w:pPr>
      <w:r w:rsidRPr="00CA576B">
        <w:rPr>
          <w:rFonts w:ascii="Times New Roman" w:hAnsi="Times New Roman" w:cs="Times New Roman"/>
          <w:sz w:val="32"/>
          <w:szCs w:val="32"/>
        </w:rPr>
        <w:t xml:space="preserve">     </w:t>
      </w:r>
      <w:r w:rsidR="009C6221" w:rsidRPr="00CA576B">
        <w:rPr>
          <w:rFonts w:ascii="Times New Roman" w:hAnsi="Times New Roman" w:cs="Times New Roman"/>
          <w:sz w:val="32"/>
          <w:szCs w:val="32"/>
        </w:rPr>
        <w:t xml:space="preserve"> </w:t>
      </w:r>
      <w:r w:rsidRPr="00CA576B">
        <w:rPr>
          <w:rFonts w:ascii="Times New Roman" w:hAnsi="Times New Roman" w:cs="Times New Roman"/>
          <w:sz w:val="32"/>
          <w:szCs w:val="32"/>
        </w:rPr>
        <w:t>Довольно много обращений</w:t>
      </w:r>
      <w:r w:rsidR="00B7726E" w:rsidRPr="00CA576B">
        <w:rPr>
          <w:rFonts w:ascii="Times New Roman" w:hAnsi="Times New Roman" w:cs="Times New Roman"/>
          <w:sz w:val="32"/>
          <w:szCs w:val="32"/>
        </w:rPr>
        <w:t xml:space="preserve"> за 2016 год </w:t>
      </w:r>
      <w:r w:rsidRPr="00CA576B">
        <w:rPr>
          <w:rFonts w:ascii="Times New Roman" w:hAnsi="Times New Roman" w:cs="Times New Roman"/>
          <w:sz w:val="32"/>
          <w:szCs w:val="32"/>
        </w:rPr>
        <w:t xml:space="preserve"> поступило по </w:t>
      </w:r>
      <w:r w:rsidRPr="00CA576B">
        <w:rPr>
          <w:rFonts w:ascii="Times New Roman" w:hAnsi="Times New Roman" w:cs="Times New Roman"/>
          <w:sz w:val="32"/>
          <w:szCs w:val="32"/>
          <w:u w:val="single"/>
        </w:rPr>
        <w:t xml:space="preserve">вопросам </w:t>
      </w:r>
      <w:r w:rsidRPr="00CA576B">
        <w:rPr>
          <w:rFonts w:ascii="Times New Roman" w:eastAsia="Times New Roman" w:hAnsi="Times New Roman" w:cs="Times New Roman"/>
          <w:sz w:val="32"/>
          <w:szCs w:val="32"/>
          <w:u w:val="single"/>
        </w:rPr>
        <w:t>благоустройства</w:t>
      </w:r>
      <w:r w:rsidRPr="00CA576B">
        <w:rPr>
          <w:rFonts w:ascii="Times New Roman" w:eastAsia="Times New Roman" w:hAnsi="Times New Roman" w:cs="Times New Roman"/>
          <w:sz w:val="32"/>
          <w:szCs w:val="32"/>
        </w:rPr>
        <w:t xml:space="preserve">. Данный блок содержит </w:t>
      </w:r>
      <w:r w:rsidRPr="00CA576B">
        <w:rPr>
          <w:rFonts w:ascii="Times New Roman" w:eastAsia="Times New Roman" w:hAnsi="Times New Roman" w:cs="Times New Roman"/>
          <w:b/>
          <w:sz w:val="32"/>
          <w:szCs w:val="32"/>
        </w:rPr>
        <w:t>120</w:t>
      </w:r>
      <w:r w:rsidRPr="00CA576B">
        <w:rPr>
          <w:rFonts w:ascii="Times New Roman" w:eastAsia="Times New Roman" w:hAnsi="Times New Roman" w:cs="Times New Roman"/>
          <w:sz w:val="32"/>
          <w:szCs w:val="32"/>
        </w:rPr>
        <w:t xml:space="preserve"> обращений граждан.   В центре внимания авторов находятся вопросы  ремонта и строительства детских площадок,  спиливания сухих деревьев, уборки дорог и тротуаров города в зимний период от снега,  асфальтирования тротуаров во дворах домов.</w:t>
      </w:r>
    </w:p>
    <w:p w:rsidR="00824026" w:rsidRPr="00CA576B" w:rsidRDefault="00D547A5" w:rsidP="006D07D8">
      <w:pPr>
        <w:tabs>
          <w:tab w:val="left" w:pos="2145"/>
        </w:tabs>
        <w:spacing w:after="0" w:line="240" w:lineRule="auto"/>
        <w:jc w:val="both"/>
        <w:rPr>
          <w:rFonts w:ascii="Times New Roman" w:hAnsi="Times New Roman" w:cs="Times New Roman"/>
          <w:sz w:val="32"/>
          <w:szCs w:val="32"/>
        </w:rPr>
      </w:pPr>
      <w:r w:rsidRPr="00CA576B">
        <w:rPr>
          <w:rFonts w:ascii="Times New Roman" w:eastAsia="Times New Roman" w:hAnsi="Times New Roman" w:cs="Times New Roman"/>
          <w:bCs/>
          <w:sz w:val="32"/>
          <w:szCs w:val="32"/>
        </w:rPr>
        <w:t xml:space="preserve">   </w:t>
      </w:r>
      <w:r w:rsidR="00991C0E" w:rsidRPr="00CA576B">
        <w:rPr>
          <w:rFonts w:ascii="Times New Roman" w:eastAsia="Times New Roman" w:hAnsi="Times New Roman" w:cs="Times New Roman"/>
          <w:bCs/>
          <w:sz w:val="32"/>
          <w:szCs w:val="32"/>
        </w:rPr>
        <w:t xml:space="preserve">В </w:t>
      </w:r>
      <w:r w:rsidR="00991C0E" w:rsidRPr="00CA576B">
        <w:rPr>
          <w:rFonts w:ascii="Times New Roman" w:eastAsia="Times New Roman" w:hAnsi="Times New Roman" w:cs="Times New Roman"/>
          <w:bCs/>
          <w:sz w:val="32"/>
          <w:szCs w:val="32"/>
          <w:u w:val="single"/>
        </w:rPr>
        <w:t>экономическом блоке</w:t>
      </w:r>
      <w:r w:rsidR="00991C0E" w:rsidRPr="00CA576B">
        <w:rPr>
          <w:rFonts w:ascii="Times New Roman" w:eastAsia="Times New Roman" w:hAnsi="Times New Roman" w:cs="Times New Roman"/>
          <w:bCs/>
          <w:sz w:val="32"/>
          <w:szCs w:val="32"/>
        </w:rPr>
        <w:t xml:space="preserve"> </w:t>
      </w:r>
      <w:r w:rsidR="00991C0E" w:rsidRPr="00CA576B">
        <w:rPr>
          <w:rFonts w:ascii="Times New Roman" w:eastAsia="Times New Roman" w:hAnsi="Times New Roman" w:cs="Times New Roman"/>
          <w:b/>
          <w:bCs/>
          <w:sz w:val="32"/>
          <w:szCs w:val="32"/>
        </w:rPr>
        <w:t>100</w:t>
      </w:r>
      <w:r w:rsidR="00991C0E" w:rsidRPr="00CA576B">
        <w:rPr>
          <w:rFonts w:ascii="Times New Roman" w:eastAsia="Times New Roman" w:hAnsi="Times New Roman" w:cs="Times New Roman"/>
          <w:bCs/>
          <w:sz w:val="32"/>
          <w:szCs w:val="32"/>
        </w:rPr>
        <w:t xml:space="preserve"> обращений</w:t>
      </w:r>
      <w:r w:rsidR="00D81CD4" w:rsidRPr="00CA576B">
        <w:rPr>
          <w:rFonts w:ascii="Times New Roman" w:eastAsia="Times New Roman" w:hAnsi="Times New Roman" w:cs="Times New Roman"/>
          <w:bCs/>
          <w:sz w:val="32"/>
          <w:szCs w:val="32"/>
        </w:rPr>
        <w:t xml:space="preserve">,  </w:t>
      </w:r>
      <w:r w:rsidR="00D81CD4" w:rsidRPr="00CA576B">
        <w:rPr>
          <w:rFonts w:ascii="Times New Roman" w:hAnsi="Times New Roman" w:cs="Times New Roman"/>
          <w:sz w:val="32"/>
          <w:szCs w:val="32"/>
        </w:rPr>
        <w:t xml:space="preserve">наибольшее число </w:t>
      </w:r>
      <w:r w:rsidR="007C318B">
        <w:rPr>
          <w:rFonts w:ascii="Times New Roman" w:hAnsi="Times New Roman" w:cs="Times New Roman"/>
          <w:sz w:val="32"/>
          <w:szCs w:val="32"/>
        </w:rPr>
        <w:t xml:space="preserve">его обращений </w:t>
      </w:r>
      <w:r w:rsidR="00D81CD4" w:rsidRPr="00CA576B">
        <w:rPr>
          <w:rFonts w:ascii="Times New Roman" w:hAnsi="Times New Roman" w:cs="Times New Roman"/>
          <w:sz w:val="32"/>
          <w:szCs w:val="32"/>
        </w:rPr>
        <w:t xml:space="preserve"> посвящены хозяйственной деятельности, вопросам проведения газификации, электроснабжения, освещения.</w:t>
      </w:r>
      <w:r w:rsidR="00D34175" w:rsidRPr="00CA576B">
        <w:rPr>
          <w:rFonts w:ascii="Times New Roman" w:hAnsi="Times New Roman" w:cs="Times New Roman"/>
          <w:sz w:val="32"/>
          <w:szCs w:val="32"/>
        </w:rPr>
        <w:t xml:space="preserve"> </w:t>
      </w:r>
    </w:p>
    <w:p w:rsidR="00A61E00" w:rsidRPr="00CA576B" w:rsidRDefault="00A61E00" w:rsidP="006D07D8">
      <w:pPr>
        <w:tabs>
          <w:tab w:val="left" w:pos="2145"/>
        </w:tabs>
        <w:spacing w:after="0" w:line="240" w:lineRule="auto"/>
        <w:jc w:val="both"/>
        <w:rPr>
          <w:rFonts w:ascii="Times New Roman" w:hAnsi="Times New Roman" w:cs="Times New Roman"/>
          <w:sz w:val="32"/>
          <w:szCs w:val="32"/>
        </w:rPr>
      </w:pPr>
      <w:r w:rsidRPr="00CA576B">
        <w:rPr>
          <w:rFonts w:ascii="Times New Roman" w:hAnsi="Times New Roman" w:cs="Times New Roman"/>
          <w:b/>
          <w:color w:val="000000"/>
          <w:sz w:val="32"/>
          <w:szCs w:val="32"/>
        </w:rPr>
        <w:t xml:space="preserve">    73  </w:t>
      </w:r>
      <w:r w:rsidRPr="00CA576B">
        <w:rPr>
          <w:rFonts w:ascii="Times New Roman" w:hAnsi="Times New Roman" w:cs="Times New Roman"/>
          <w:color w:val="000000"/>
          <w:sz w:val="32"/>
          <w:szCs w:val="32"/>
        </w:rPr>
        <w:t>обращения посвящено вопросам использования земли,  в основном это  письма граждан  о решении спорных вопросов по земельным участкам.</w:t>
      </w:r>
      <w:r w:rsidRPr="00CA576B">
        <w:rPr>
          <w:rFonts w:ascii="Times New Roman" w:hAnsi="Times New Roman" w:cs="Times New Roman"/>
          <w:sz w:val="32"/>
          <w:szCs w:val="32"/>
        </w:rPr>
        <w:t xml:space="preserve"> </w:t>
      </w:r>
    </w:p>
    <w:p w:rsidR="00D34175" w:rsidRPr="00CA576B" w:rsidRDefault="00A61E00" w:rsidP="006D07D8">
      <w:pPr>
        <w:tabs>
          <w:tab w:val="left" w:pos="2145"/>
        </w:tabs>
        <w:spacing w:after="0" w:line="240" w:lineRule="auto"/>
        <w:jc w:val="both"/>
        <w:rPr>
          <w:rFonts w:ascii="Times New Roman" w:hAnsi="Times New Roman" w:cs="Times New Roman"/>
          <w:sz w:val="32"/>
          <w:szCs w:val="32"/>
        </w:rPr>
      </w:pPr>
      <w:r w:rsidRPr="00CA576B">
        <w:rPr>
          <w:rFonts w:ascii="Times New Roman" w:hAnsi="Times New Roman" w:cs="Times New Roman"/>
          <w:sz w:val="32"/>
          <w:szCs w:val="32"/>
        </w:rPr>
        <w:t xml:space="preserve">  </w:t>
      </w:r>
      <w:r w:rsidR="00E84663">
        <w:rPr>
          <w:rFonts w:ascii="Times New Roman" w:hAnsi="Times New Roman" w:cs="Times New Roman"/>
          <w:sz w:val="32"/>
          <w:szCs w:val="32"/>
        </w:rPr>
        <w:t xml:space="preserve">    </w:t>
      </w:r>
      <w:r w:rsidR="00D34175" w:rsidRPr="00CA576B">
        <w:rPr>
          <w:rFonts w:ascii="Times New Roman" w:hAnsi="Times New Roman" w:cs="Times New Roman"/>
          <w:sz w:val="32"/>
          <w:szCs w:val="32"/>
        </w:rPr>
        <w:t xml:space="preserve">  Обращений граждан по вопросу  работы городского транспорта за указанный период  поступило </w:t>
      </w:r>
      <w:r w:rsidR="00D34175" w:rsidRPr="00CA576B">
        <w:rPr>
          <w:rFonts w:ascii="Times New Roman" w:hAnsi="Times New Roman" w:cs="Times New Roman"/>
          <w:b/>
          <w:sz w:val="32"/>
          <w:szCs w:val="32"/>
        </w:rPr>
        <w:t xml:space="preserve">24, </w:t>
      </w:r>
      <w:r w:rsidR="00D34175" w:rsidRPr="00CA576B">
        <w:rPr>
          <w:rFonts w:ascii="Times New Roman" w:eastAsia="Times New Roman" w:hAnsi="Times New Roman" w:cs="Times New Roman"/>
          <w:bCs/>
          <w:sz w:val="32"/>
          <w:szCs w:val="32"/>
        </w:rPr>
        <w:t xml:space="preserve">значительное место уделено проблеме нехватки транспорта в часы – пик, а также  недостаточной оснащенности автобусов оборудованием необходимым для перевозки пассажиров.    </w:t>
      </w:r>
    </w:p>
    <w:p w:rsidR="005B5BFA" w:rsidRPr="00CA576B" w:rsidRDefault="00E84663" w:rsidP="006D07D8">
      <w:pPr>
        <w:spacing w:after="0" w:line="24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w:t>
      </w:r>
      <w:r w:rsidR="005B5BFA" w:rsidRPr="00CA576B">
        <w:rPr>
          <w:rFonts w:ascii="Times New Roman" w:eastAsia="Times New Roman" w:hAnsi="Times New Roman" w:cs="Times New Roman"/>
          <w:bCs/>
          <w:sz w:val="32"/>
          <w:szCs w:val="32"/>
        </w:rPr>
        <w:t>Реже в почте граждан  в 2016 году встречаются вопросы  экологии и природопользования -</w:t>
      </w:r>
      <w:r w:rsidR="005B5BFA" w:rsidRPr="00CA576B">
        <w:rPr>
          <w:rFonts w:ascii="Times New Roman" w:eastAsia="Times New Roman" w:hAnsi="Times New Roman" w:cs="Times New Roman"/>
          <w:b/>
          <w:bCs/>
          <w:sz w:val="32"/>
          <w:szCs w:val="32"/>
        </w:rPr>
        <w:t>15</w:t>
      </w:r>
      <w:r w:rsidR="005B5BFA" w:rsidRPr="00CA576B">
        <w:rPr>
          <w:rFonts w:ascii="Times New Roman" w:eastAsia="Times New Roman" w:hAnsi="Times New Roman" w:cs="Times New Roman"/>
          <w:bCs/>
          <w:sz w:val="32"/>
          <w:szCs w:val="32"/>
        </w:rPr>
        <w:t xml:space="preserve"> уборки мусора -</w:t>
      </w:r>
      <w:r w:rsidR="005B5BFA" w:rsidRPr="00CA576B">
        <w:rPr>
          <w:rFonts w:ascii="Times New Roman" w:eastAsia="Times New Roman" w:hAnsi="Times New Roman" w:cs="Times New Roman"/>
          <w:b/>
          <w:bCs/>
          <w:sz w:val="32"/>
          <w:szCs w:val="32"/>
        </w:rPr>
        <w:t>10</w:t>
      </w:r>
      <w:r w:rsidR="005B5BFA" w:rsidRPr="00CA576B">
        <w:rPr>
          <w:rFonts w:ascii="Times New Roman" w:eastAsia="Times New Roman" w:hAnsi="Times New Roman" w:cs="Times New Roman"/>
          <w:bCs/>
          <w:sz w:val="32"/>
          <w:szCs w:val="32"/>
        </w:rPr>
        <w:t xml:space="preserve">, торговли и потребительских услуг – </w:t>
      </w:r>
      <w:r w:rsidR="005B5BFA" w:rsidRPr="00CA576B">
        <w:rPr>
          <w:rFonts w:ascii="Times New Roman" w:eastAsia="Times New Roman" w:hAnsi="Times New Roman" w:cs="Times New Roman"/>
          <w:b/>
          <w:bCs/>
          <w:sz w:val="32"/>
          <w:szCs w:val="32"/>
        </w:rPr>
        <w:t>6</w:t>
      </w:r>
      <w:r w:rsidR="00536AFA" w:rsidRPr="00CA576B">
        <w:rPr>
          <w:rFonts w:ascii="Times New Roman" w:eastAsia="Times New Roman" w:hAnsi="Times New Roman" w:cs="Times New Roman"/>
          <w:bCs/>
          <w:sz w:val="32"/>
          <w:szCs w:val="32"/>
        </w:rPr>
        <w:t>.</w:t>
      </w:r>
    </w:p>
    <w:p w:rsidR="00D34175" w:rsidRPr="00A6306E" w:rsidRDefault="006B274A" w:rsidP="00A6306E">
      <w:pPr>
        <w:spacing w:after="0" w:line="240" w:lineRule="auto"/>
        <w:ind w:firstLine="709"/>
        <w:jc w:val="both"/>
        <w:rPr>
          <w:rFonts w:ascii="Times New Roman" w:hAnsi="Times New Roman"/>
          <w:sz w:val="32"/>
          <w:szCs w:val="32"/>
        </w:rPr>
      </w:pPr>
      <w:r w:rsidRPr="006B274A">
        <w:rPr>
          <w:rFonts w:ascii="Times New Roman" w:hAnsi="Times New Roman"/>
          <w:sz w:val="32"/>
          <w:szCs w:val="32"/>
        </w:rPr>
        <w:t>Органы местного самоуправления применяют различные формы и методы работы с населением. Одной из эффективных форм  работы  является  орг</w:t>
      </w:r>
      <w:r>
        <w:rPr>
          <w:rFonts w:ascii="Times New Roman" w:hAnsi="Times New Roman"/>
          <w:sz w:val="32"/>
          <w:szCs w:val="32"/>
        </w:rPr>
        <w:t>анизация  и проведение  сходов</w:t>
      </w:r>
      <w:r w:rsidRPr="006B274A">
        <w:rPr>
          <w:rFonts w:ascii="Times New Roman" w:hAnsi="Times New Roman"/>
          <w:sz w:val="32"/>
          <w:szCs w:val="32"/>
        </w:rPr>
        <w:t xml:space="preserve">  граждан в сельских поселениях, а также в трудовых коллективах предприятий  и учреждений</w:t>
      </w:r>
      <w:r>
        <w:rPr>
          <w:rFonts w:ascii="Times New Roman" w:hAnsi="Times New Roman"/>
          <w:sz w:val="32"/>
          <w:szCs w:val="32"/>
        </w:rPr>
        <w:t xml:space="preserve"> города Елабуга</w:t>
      </w:r>
      <w:r w:rsidRPr="006B274A">
        <w:rPr>
          <w:rFonts w:ascii="Times New Roman" w:hAnsi="Times New Roman"/>
          <w:sz w:val="32"/>
          <w:szCs w:val="32"/>
        </w:rPr>
        <w:t xml:space="preserve">,  которые дают возможность  гражданам реализовать свои права по обращению к органам местного  самоуправления, как в устной, так и в письменной  форме. </w:t>
      </w:r>
      <w:r w:rsidR="006D07D8">
        <w:rPr>
          <w:rFonts w:ascii="Times New Roman" w:hAnsi="Times New Roman"/>
          <w:sz w:val="32"/>
          <w:szCs w:val="32"/>
        </w:rPr>
        <w:t xml:space="preserve">Сходы </w:t>
      </w:r>
      <w:r w:rsidRPr="006B274A">
        <w:rPr>
          <w:rFonts w:ascii="Times New Roman" w:hAnsi="Times New Roman"/>
          <w:sz w:val="32"/>
          <w:szCs w:val="32"/>
        </w:rPr>
        <w:t xml:space="preserve">граждан    проводятся с участием Главы района, руководителя  Исполнительного комитета муниципального района, руководителей </w:t>
      </w:r>
      <w:r w:rsidR="006D07D8">
        <w:rPr>
          <w:rFonts w:ascii="Times New Roman" w:hAnsi="Times New Roman"/>
          <w:sz w:val="32"/>
          <w:szCs w:val="32"/>
        </w:rPr>
        <w:t xml:space="preserve"> </w:t>
      </w:r>
      <w:r w:rsidRPr="006B274A">
        <w:rPr>
          <w:rFonts w:ascii="Times New Roman" w:hAnsi="Times New Roman"/>
          <w:sz w:val="32"/>
          <w:szCs w:val="32"/>
        </w:rPr>
        <w:t>отделов и служб жизнеобеспечения, представителей правоохранительных орган</w:t>
      </w:r>
      <w:r w:rsidR="00A6306E">
        <w:rPr>
          <w:rFonts w:ascii="Times New Roman" w:hAnsi="Times New Roman"/>
          <w:sz w:val="32"/>
          <w:szCs w:val="32"/>
        </w:rPr>
        <w:t xml:space="preserve">ов и общественных организаций. </w:t>
      </w:r>
    </w:p>
    <w:sectPr w:rsidR="00D34175" w:rsidRPr="00A6306E" w:rsidSect="00947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7064"/>
    <w:rsid w:val="000343C9"/>
    <w:rsid w:val="00062D2E"/>
    <w:rsid w:val="000D791E"/>
    <w:rsid w:val="000E5F83"/>
    <w:rsid w:val="000F727F"/>
    <w:rsid w:val="00111C1F"/>
    <w:rsid w:val="00177F56"/>
    <w:rsid w:val="00192C21"/>
    <w:rsid w:val="001979A5"/>
    <w:rsid w:val="001C20C5"/>
    <w:rsid w:val="001D7064"/>
    <w:rsid w:val="00201D24"/>
    <w:rsid w:val="002028D6"/>
    <w:rsid w:val="00246CB6"/>
    <w:rsid w:val="00257ADB"/>
    <w:rsid w:val="0028606F"/>
    <w:rsid w:val="002C1931"/>
    <w:rsid w:val="002C1DAD"/>
    <w:rsid w:val="002E22FE"/>
    <w:rsid w:val="00325BDE"/>
    <w:rsid w:val="0034097B"/>
    <w:rsid w:val="003474A1"/>
    <w:rsid w:val="00363997"/>
    <w:rsid w:val="00387654"/>
    <w:rsid w:val="003B6DEB"/>
    <w:rsid w:val="00404986"/>
    <w:rsid w:val="00441498"/>
    <w:rsid w:val="004B5021"/>
    <w:rsid w:val="004D1BE8"/>
    <w:rsid w:val="00526492"/>
    <w:rsid w:val="00526C43"/>
    <w:rsid w:val="00527C2E"/>
    <w:rsid w:val="00536AFA"/>
    <w:rsid w:val="00592056"/>
    <w:rsid w:val="005B5BFA"/>
    <w:rsid w:val="00621ED3"/>
    <w:rsid w:val="00626DE8"/>
    <w:rsid w:val="00632C0E"/>
    <w:rsid w:val="0064407E"/>
    <w:rsid w:val="006475BB"/>
    <w:rsid w:val="00665ED3"/>
    <w:rsid w:val="0068164D"/>
    <w:rsid w:val="0069597C"/>
    <w:rsid w:val="006A30E2"/>
    <w:rsid w:val="006B274A"/>
    <w:rsid w:val="006D07D8"/>
    <w:rsid w:val="006D0A68"/>
    <w:rsid w:val="00777D26"/>
    <w:rsid w:val="007C318B"/>
    <w:rsid w:val="007E6F9B"/>
    <w:rsid w:val="00824026"/>
    <w:rsid w:val="0082670A"/>
    <w:rsid w:val="00832402"/>
    <w:rsid w:val="00864C3B"/>
    <w:rsid w:val="00871B94"/>
    <w:rsid w:val="00871C23"/>
    <w:rsid w:val="008C4F40"/>
    <w:rsid w:val="008D7280"/>
    <w:rsid w:val="008F6317"/>
    <w:rsid w:val="00947DEE"/>
    <w:rsid w:val="00975F89"/>
    <w:rsid w:val="00991C0E"/>
    <w:rsid w:val="009B25F6"/>
    <w:rsid w:val="009C6221"/>
    <w:rsid w:val="009D012D"/>
    <w:rsid w:val="00A24C4D"/>
    <w:rsid w:val="00A42347"/>
    <w:rsid w:val="00A53290"/>
    <w:rsid w:val="00A61E00"/>
    <w:rsid w:val="00A6306E"/>
    <w:rsid w:val="00A67FDF"/>
    <w:rsid w:val="00AA2545"/>
    <w:rsid w:val="00AB4ED6"/>
    <w:rsid w:val="00AC0D16"/>
    <w:rsid w:val="00B05AAD"/>
    <w:rsid w:val="00B57B09"/>
    <w:rsid w:val="00B62122"/>
    <w:rsid w:val="00B6533F"/>
    <w:rsid w:val="00B7726E"/>
    <w:rsid w:val="00B97564"/>
    <w:rsid w:val="00C02889"/>
    <w:rsid w:val="00C1184B"/>
    <w:rsid w:val="00C37960"/>
    <w:rsid w:val="00C51534"/>
    <w:rsid w:val="00C80E0B"/>
    <w:rsid w:val="00C85491"/>
    <w:rsid w:val="00CA4257"/>
    <w:rsid w:val="00CA576B"/>
    <w:rsid w:val="00CC4131"/>
    <w:rsid w:val="00CD6B5F"/>
    <w:rsid w:val="00CE3347"/>
    <w:rsid w:val="00D34175"/>
    <w:rsid w:val="00D547A5"/>
    <w:rsid w:val="00D81CD4"/>
    <w:rsid w:val="00D90F9E"/>
    <w:rsid w:val="00DB204A"/>
    <w:rsid w:val="00DC18C4"/>
    <w:rsid w:val="00DD1268"/>
    <w:rsid w:val="00DD6000"/>
    <w:rsid w:val="00DE03DA"/>
    <w:rsid w:val="00DE6E8A"/>
    <w:rsid w:val="00E07F0B"/>
    <w:rsid w:val="00E217DC"/>
    <w:rsid w:val="00E64DEA"/>
    <w:rsid w:val="00E84663"/>
    <w:rsid w:val="00E87CA4"/>
    <w:rsid w:val="00E90A4C"/>
    <w:rsid w:val="00ED166D"/>
    <w:rsid w:val="00ED6C58"/>
    <w:rsid w:val="00F032DF"/>
    <w:rsid w:val="00F3290A"/>
    <w:rsid w:val="00F52A20"/>
    <w:rsid w:val="00F644A1"/>
    <w:rsid w:val="00FA4DD5"/>
    <w:rsid w:val="00FB4BAF"/>
    <w:rsid w:val="00FC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C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C58"/>
    <w:rPr>
      <w:rFonts w:ascii="Tahoma" w:hAnsi="Tahoma" w:cs="Tahoma"/>
      <w:sz w:val="16"/>
      <w:szCs w:val="16"/>
    </w:rPr>
  </w:style>
  <w:style w:type="paragraph" w:customStyle="1" w:styleId="Default">
    <w:name w:val="Default"/>
    <w:rsid w:val="00592056"/>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semiHidden/>
    <w:unhideWhenUsed/>
    <w:rsid w:val="00A67FDF"/>
    <w:rPr>
      <w:color w:val="0000FF"/>
      <w:u w:val="single"/>
    </w:rPr>
  </w:style>
  <w:style w:type="paragraph" w:styleId="a6">
    <w:name w:val="Normal (Web)"/>
    <w:basedOn w:val="a"/>
    <w:unhideWhenUsed/>
    <w:rsid w:val="0069597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69597C"/>
    <w:rPr>
      <w:b/>
      <w:bCs/>
    </w:rPr>
  </w:style>
</w:styles>
</file>

<file path=word/webSettings.xml><?xml version="1.0" encoding="utf-8"?>
<w:webSettings xmlns:r="http://schemas.openxmlformats.org/officeDocument/2006/relationships" xmlns:w="http://schemas.openxmlformats.org/wordprocessingml/2006/main">
  <w:divs>
    <w:div w:id="537470738">
      <w:bodyDiv w:val="1"/>
      <w:marLeft w:val="0"/>
      <w:marRight w:val="0"/>
      <w:marTop w:val="0"/>
      <w:marBottom w:val="0"/>
      <w:divBdr>
        <w:top w:val="none" w:sz="0" w:space="0" w:color="auto"/>
        <w:left w:val="none" w:sz="0" w:space="0" w:color="auto"/>
        <w:bottom w:val="none" w:sz="0" w:space="0" w:color="auto"/>
        <w:right w:val="none" w:sz="0" w:space="0" w:color="auto"/>
      </w:divBdr>
    </w:div>
    <w:div w:id="8987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cat>
            <c:strRef>
              <c:f>Лист1!$A$2:$A$7</c:f>
              <c:strCache>
                <c:ptCount val="6"/>
                <c:pt idx="0">
                  <c:v>Поступило всего обращений</c:v>
                </c:pt>
                <c:pt idx="1">
                  <c:v>Взято на контроль</c:v>
                </c:pt>
                <c:pt idx="2">
                  <c:v>Решено положительно</c:v>
                </c:pt>
                <c:pt idx="3">
                  <c:v>Проверено с выездом на место</c:v>
                </c:pt>
                <c:pt idx="4">
                  <c:v>Принято граждан на личном приеме</c:v>
                </c:pt>
                <c:pt idx="5">
                  <c:v>В том числе руководством</c:v>
                </c:pt>
              </c:strCache>
            </c:strRef>
          </c:cat>
          <c:val>
            <c:numRef>
              <c:f>Лист1!$B$2:$B$7</c:f>
              <c:numCache>
                <c:formatCode>General</c:formatCode>
                <c:ptCount val="6"/>
                <c:pt idx="0">
                  <c:v>1781</c:v>
                </c:pt>
                <c:pt idx="1">
                  <c:v>1736</c:v>
                </c:pt>
                <c:pt idx="2">
                  <c:v>672</c:v>
                </c:pt>
                <c:pt idx="3">
                  <c:v>782</c:v>
                </c:pt>
                <c:pt idx="4">
                  <c:v>701</c:v>
                </c:pt>
                <c:pt idx="5">
                  <c:v>374</c:v>
                </c:pt>
              </c:numCache>
            </c:numRef>
          </c:val>
        </c:ser>
        <c:ser>
          <c:idx val="1"/>
          <c:order val="1"/>
          <c:tx>
            <c:strRef>
              <c:f>Лист1!$C$1</c:f>
              <c:strCache>
                <c:ptCount val="1"/>
                <c:pt idx="0">
                  <c:v>2015</c:v>
                </c:pt>
              </c:strCache>
            </c:strRef>
          </c:tx>
          <c:cat>
            <c:strRef>
              <c:f>Лист1!$A$2:$A$7</c:f>
              <c:strCache>
                <c:ptCount val="6"/>
                <c:pt idx="0">
                  <c:v>Поступило всего обращений</c:v>
                </c:pt>
                <c:pt idx="1">
                  <c:v>Взято на контроль</c:v>
                </c:pt>
                <c:pt idx="2">
                  <c:v>Решено положительно</c:v>
                </c:pt>
                <c:pt idx="3">
                  <c:v>Проверено с выездом на место</c:v>
                </c:pt>
                <c:pt idx="4">
                  <c:v>Принято граждан на личном приеме</c:v>
                </c:pt>
                <c:pt idx="5">
                  <c:v>В том числе руководством</c:v>
                </c:pt>
              </c:strCache>
            </c:strRef>
          </c:cat>
          <c:val>
            <c:numRef>
              <c:f>Лист1!$C$2:$C$7</c:f>
              <c:numCache>
                <c:formatCode>General</c:formatCode>
                <c:ptCount val="6"/>
                <c:pt idx="0">
                  <c:v>2211</c:v>
                </c:pt>
                <c:pt idx="1">
                  <c:v>1893</c:v>
                </c:pt>
                <c:pt idx="2">
                  <c:v>750</c:v>
                </c:pt>
                <c:pt idx="3">
                  <c:v>1050</c:v>
                </c:pt>
                <c:pt idx="4">
                  <c:v>599</c:v>
                </c:pt>
                <c:pt idx="5">
                  <c:v>318</c:v>
                </c:pt>
              </c:numCache>
            </c:numRef>
          </c:val>
        </c:ser>
        <c:axId val="66932736"/>
        <c:axId val="66934272"/>
      </c:barChart>
      <c:catAx>
        <c:axId val="66932736"/>
        <c:scaling>
          <c:orientation val="minMax"/>
        </c:scaling>
        <c:axPos val="b"/>
        <c:tickLblPos val="nextTo"/>
        <c:crossAx val="66934272"/>
        <c:crosses val="autoZero"/>
        <c:auto val="1"/>
        <c:lblAlgn val="ctr"/>
        <c:lblOffset val="100"/>
      </c:catAx>
      <c:valAx>
        <c:axId val="66934272"/>
        <c:scaling>
          <c:orientation val="minMax"/>
        </c:scaling>
        <c:axPos val="l"/>
        <c:majorGridlines/>
        <c:numFmt formatCode="General" sourceLinked="1"/>
        <c:tickLblPos val="nextTo"/>
        <c:crossAx val="669327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barChart>
        <c:barDir val="col"/>
        <c:grouping val="clustered"/>
        <c:ser>
          <c:idx val="0"/>
          <c:order val="0"/>
          <c:tx>
            <c:strRef>
              <c:f>Лист1!$B$1</c:f>
              <c:strCache>
                <c:ptCount val="1"/>
                <c:pt idx="0">
                  <c:v>Столбец1</c:v>
                </c:pt>
              </c:strCache>
            </c:strRef>
          </c:tx>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488</c:v>
                </c:pt>
                <c:pt idx="1">
                  <c:v>506</c:v>
                </c:pt>
                <c:pt idx="2">
                  <c:v>395</c:v>
                </c:pt>
                <c:pt idx="3">
                  <c:v>224</c:v>
                </c:pt>
              </c:numCache>
            </c:numRef>
          </c:val>
        </c:ser>
        <c:axId val="54330880"/>
        <c:axId val="54332416"/>
      </c:barChart>
      <c:catAx>
        <c:axId val="54330880"/>
        <c:scaling>
          <c:orientation val="minMax"/>
        </c:scaling>
        <c:axPos val="b"/>
        <c:numFmt formatCode="General" sourceLinked="1"/>
        <c:tickLblPos val="nextTo"/>
        <c:crossAx val="54332416"/>
        <c:crosses val="autoZero"/>
        <c:auto val="1"/>
        <c:lblAlgn val="ctr"/>
        <c:lblOffset val="100"/>
      </c:catAx>
      <c:valAx>
        <c:axId val="54332416"/>
        <c:scaling>
          <c:orientation val="minMax"/>
        </c:scaling>
        <c:axPos val="l"/>
        <c:majorGridlines/>
        <c:numFmt formatCode="General" sourceLinked="1"/>
        <c:tickLblPos val="nextTo"/>
        <c:crossAx val="543308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5"/>
  <c:chart>
    <c:plotArea>
      <c:layout>
        <c:manualLayout>
          <c:layoutTarget val="inner"/>
          <c:xMode val="edge"/>
          <c:yMode val="edge"/>
          <c:x val="6.820095474642851E-2"/>
          <c:y val="4.0089363829521434E-2"/>
          <c:w val="0.79921629762722557"/>
          <c:h val="0.73018497687789063"/>
        </c:manualLayout>
      </c:layout>
      <c:barChart>
        <c:barDir val="col"/>
        <c:grouping val="clustered"/>
        <c:ser>
          <c:idx val="0"/>
          <c:order val="0"/>
          <c:tx>
            <c:strRef>
              <c:f>Лист1!$B$1</c:f>
              <c:strCache>
                <c:ptCount val="1"/>
                <c:pt idx="0">
                  <c:v>2015</c:v>
                </c:pt>
              </c:strCache>
            </c:strRef>
          </c:tx>
          <c:cat>
            <c:strRef>
              <c:f>Лист1!$A$2:$A$6</c:f>
              <c:strCache>
                <c:ptCount val="5"/>
                <c:pt idx="0">
                  <c:v>Количество приемов</c:v>
                </c:pt>
                <c:pt idx="1">
                  <c:v>В том числе с участием руководителя</c:v>
                </c:pt>
                <c:pt idx="2">
                  <c:v>Количество принятых граждан</c:v>
                </c:pt>
                <c:pt idx="3">
                  <c:v>В том числе руководителем</c:v>
                </c:pt>
                <c:pt idx="4">
                  <c:v>Количество выездных приемов</c:v>
                </c:pt>
              </c:strCache>
            </c:strRef>
          </c:cat>
          <c:val>
            <c:numRef>
              <c:f>Лист1!$B$2:$B$6</c:f>
              <c:numCache>
                <c:formatCode>General</c:formatCode>
                <c:ptCount val="5"/>
                <c:pt idx="0">
                  <c:v>207</c:v>
                </c:pt>
                <c:pt idx="1">
                  <c:v>82</c:v>
                </c:pt>
                <c:pt idx="2">
                  <c:v>599</c:v>
                </c:pt>
                <c:pt idx="3">
                  <c:v>318</c:v>
                </c:pt>
                <c:pt idx="4">
                  <c:v>15</c:v>
                </c:pt>
              </c:numCache>
            </c:numRef>
          </c:val>
        </c:ser>
        <c:ser>
          <c:idx val="1"/>
          <c:order val="1"/>
          <c:tx>
            <c:strRef>
              <c:f>Лист1!$C$1</c:f>
              <c:strCache>
                <c:ptCount val="1"/>
                <c:pt idx="0">
                  <c:v>2016</c:v>
                </c:pt>
              </c:strCache>
            </c:strRef>
          </c:tx>
          <c:cat>
            <c:strRef>
              <c:f>Лист1!$A$2:$A$6</c:f>
              <c:strCache>
                <c:ptCount val="5"/>
                <c:pt idx="0">
                  <c:v>Количество приемов</c:v>
                </c:pt>
                <c:pt idx="1">
                  <c:v>В том числе с участием руководителя</c:v>
                </c:pt>
                <c:pt idx="2">
                  <c:v>Количество принятых граждан</c:v>
                </c:pt>
                <c:pt idx="3">
                  <c:v>В том числе руководителем</c:v>
                </c:pt>
                <c:pt idx="4">
                  <c:v>Количество выездных приемов</c:v>
                </c:pt>
              </c:strCache>
            </c:strRef>
          </c:cat>
          <c:val>
            <c:numRef>
              <c:f>Лист1!$C$2:$C$6</c:f>
              <c:numCache>
                <c:formatCode>General</c:formatCode>
                <c:ptCount val="5"/>
                <c:pt idx="0">
                  <c:v>232</c:v>
                </c:pt>
                <c:pt idx="1">
                  <c:v>87</c:v>
                </c:pt>
                <c:pt idx="2">
                  <c:v>701</c:v>
                </c:pt>
                <c:pt idx="3">
                  <c:v>374</c:v>
                </c:pt>
                <c:pt idx="4">
                  <c:v>17</c:v>
                </c:pt>
              </c:numCache>
            </c:numRef>
          </c:val>
        </c:ser>
        <c:axId val="67905792"/>
        <c:axId val="67907584"/>
      </c:barChart>
      <c:catAx>
        <c:axId val="67905792"/>
        <c:scaling>
          <c:orientation val="minMax"/>
        </c:scaling>
        <c:axPos val="b"/>
        <c:tickLblPos val="nextTo"/>
        <c:crossAx val="67907584"/>
        <c:crosses val="autoZero"/>
        <c:auto val="1"/>
        <c:lblAlgn val="ctr"/>
        <c:lblOffset val="100"/>
      </c:catAx>
      <c:valAx>
        <c:axId val="67907584"/>
        <c:scaling>
          <c:orientation val="minMax"/>
        </c:scaling>
        <c:axPos val="l"/>
        <c:majorGridlines/>
        <c:numFmt formatCode="General" sourceLinked="1"/>
        <c:tickLblPos val="nextTo"/>
        <c:crossAx val="679057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7427-58C5-45B7-88F2-FAE55986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EMR</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dc:creator>
  <cp:keywords/>
  <dc:description/>
  <cp:lastModifiedBy>Cancel</cp:lastModifiedBy>
  <cp:revision>2</cp:revision>
  <dcterms:created xsi:type="dcterms:W3CDTF">2018-06-25T12:35:00Z</dcterms:created>
  <dcterms:modified xsi:type="dcterms:W3CDTF">2018-06-25T12:35:00Z</dcterms:modified>
</cp:coreProperties>
</file>